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C9C" w:rsidRDefault="00F77D0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 w:rsidR="00A76C9C" w:rsidRDefault="00F77D0E">
      <w:pPr>
        <w:ind w:leftChars="114" w:left="23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试剂、耗材，有意向的供应商可向设备处递交材料、报名。报名三家以上（含三家）的，为遴选论证，两家报名的转为竞价性询价论证，只有一家报名的则转为单一来源询价论证。</w:t>
      </w:r>
    </w:p>
    <w:p w:rsidR="00A76C9C" w:rsidRDefault="00A76C9C"/>
    <w:tbl>
      <w:tblPr>
        <w:tblpPr w:leftFromText="180" w:rightFromText="180" w:vertAnchor="page" w:horzAnchor="page" w:tblpX="2324" w:tblpY="3408"/>
        <w:tblW w:w="76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463"/>
        <w:gridCol w:w="3165"/>
      </w:tblGrid>
      <w:tr w:rsidR="00A76C9C">
        <w:trPr>
          <w:trHeight w:val="411"/>
        </w:trPr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9C" w:rsidRDefault="00F77D0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9C" w:rsidRDefault="00F77D0E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A76C9C">
        <w:trPr>
          <w:trHeight w:val="178"/>
        </w:trPr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9C" w:rsidRDefault="00F77D0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玻切头</w:t>
            </w:r>
            <w:r w:rsidR="00BE76C1">
              <w:rPr>
                <w:rFonts w:ascii="宋体" w:hAnsi="宋体" w:hint="eastAsia"/>
                <w:color w:val="000000"/>
                <w:sz w:val="24"/>
                <w:szCs w:val="24"/>
              </w:rPr>
              <w:t>(5000CPM,10000CPM斜面)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9C" w:rsidRDefault="00F77D0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眼科玻切手术使用</w:t>
            </w:r>
          </w:p>
        </w:tc>
      </w:tr>
      <w:tr w:rsidR="00A76C9C">
        <w:trPr>
          <w:trHeight w:val="178"/>
        </w:trPr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C9C" w:rsidRDefault="00F77D0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术前八项试剂（乙肝两对半，艾滋，丙肝，梅毒）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C9C" w:rsidRDefault="00A7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76C9C" w:rsidRDefault="00A76C9C"/>
    <w:p w:rsidR="00A76C9C" w:rsidRDefault="00A76C9C"/>
    <w:p w:rsidR="00A76C9C" w:rsidRDefault="00A76C9C"/>
    <w:p w:rsidR="00A76C9C" w:rsidRDefault="00A76C9C"/>
    <w:p w:rsidR="00A76C9C" w:rsidRDefault="00F77D0E">
      <w:pPr>
        <w:ind w:leftChars="114" w:left="23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、厂家三证、生产许可证、授权书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、产品注册证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、供应商三证、经营许可证、业务员个人授权书及身份证复印件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、报价表（含其他三甲医院供货价）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、其他三甲医院发票复印件</w:t>
      </w:r>
    </w:p>
    <w:p w:rsidR="00A76C9C" w:rsidRDefault="00A76C9C">
      <w:pPr>
        <w:ind w:firstLineChars="200" w:firstLine="480"/>
        <w:rPr>
          <w:sz w:val="24"/>
          <w:szCs w:val="24"/>
        </w:rPr>
      </w:pPr>
    </w:p>
    <w:p w:rsidR="00A76C9C" w:rsidRDefault="00F77D0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</w:t>
      </w:r>
      <w:r>
        <w:rPr>
          <w:rFonts w:hint="eastAsia"/>
          <w:sz w:val="24"/>
          <w:szCs w:val="24"/>
        </w:rPr>
        <w:t xml:space="preserve">0595-22770853       </w:t>
      </w:r>
      <w:r>
        <w:rPr>
          <w:rFonts w:hint="eastAsia"/>
          <w:sz w:val="24"/>
          <w:szCs w:val="24"/>
        </w:rPr>
        <w:t>联系人：小柯</w:t>
      </w:r>
    </w:p>
    <w:p w:rsidR="00A76C9C" w:rsidRDefault="00F77D0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</w:t>
      </w:r>
      <w:r>
        <w:rPr>
          <w:rFonts w:hint="eastAsia"/>
          <w:sz w:val="24"/>
          <w:szCs w:val="24"/>
        </w:rPr>
        <w:t>2022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21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26</w:t>
      </w:r>
      <w:r>
        <w:rPr>
          <w:rFonts w:hint="eastAsia"/>
          <w:sz w:val="24"/>
          <w:szCs w:val="24"/>
        </w:rPr>
        <w:t>日。</w:t>
      </w:r>
    </w:p>
    <w:p w:rsidR="00A76C9C" w:rsidRDefault="00A76C9C">
      <w:pPr>
        <w:rPr>
          <w:sz w:val="24"/>
          <w:szCs w:val="24"/>
        </w:rPr>
      </w:pPr>
    </w:p>
    <w:p w:rsidR="00A76C9C" w:rsidRDefault="00F77D0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福建医科大学附属第二医院设备处</w:t>
      </w:r>
    </w:p>
    <w:p w:rsidR="00A76C9C" w:rsidRDefault="00F77D0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21</w:t>
      </w:r>
      <w:r>
        <w:rPr>
          <w:rFonts w:hint="eastAsia"/>
          <w:sz w:val="24"/>
          <w:szCs w:val="24"/>
        </w:rPr>
        <w:t>日</w:t>
      </w:r>
    </w:p>
    <w:p w:rsidR="00A76C9C" w:rsidRDefault="00A76C9C"/>
    <w:p w:rsidR="00A76C9C" w:rsidRDefault="00A76C9C"/>
    <w:sectPr w:rsidR="00A76C9C" w:rsidSect="00A76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D0E" w:rsidRDefault="00F77D0E" w:rsidP="00BE76C1">
      <w:r>
        <w:separator/>
      </w:r>
    </w:p>
  </w:endnote>
  <w:endnote w:type="continuationSeparator" w:id="1">
    <w:p w:rsidR="00F77D0E" w:rsidRDefault="00F77D0E" w:rsidP="00BE7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D0E" w:rsidRDefault="00F77D0E" w:rsidP="00BE76C1">
      <w:r>
        <w:separator/>
      </w:r>
    </w:p>
  </w:footnote>
  <w:footnote w:type="continuationSeparator" w:id="1">
    <w:p w:rsidR="00F77D0E" w:rsidRDefault="00F77D0E" w:rsidP="00BE76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zAwNDJjMjYyM2RkZDRhYTEwMDRiZTQ5ZWM1YmMwY2YifQ=="/>
  </w:docVars>
  <w:rsids>
    <w:rsidRoot w:val="00172A27"/>
    <w:rsid w:val="00172A27"/>
    <w:rsid w:val="002428C2"/>
    <w:rsid w:val="005E21D2"/>
    <w:rsid w:val="00A76C9C"/>
    <w:rsid w:val="00AA34E0"/>
    <w:rsid w:val="00BE76C1"/>
    <w:rsid w:val="00C413BF"/>
    <w:rsid w:val="00F62F70"/>
    <w:rsid w:val="00F77D0E"/>
    <w:rsid w:val="057E5508"/>
    <w:rsid w:val="05D313B3"/>
    <w:rsid w:val="0BC27F9D"/>
    <w:rsid w:val="16552C91"/>
    <w:rsid w:val="1EF66D9C"/>
    <w:rsid w:val="2378512C"/>
    <w:rsid w:val="23FF3679"/>
    <w:rsid w:val="27F907E8"/>
    <w:rsid w:val="2F7B222C"/>
    <w:rsid w:val="30CD5E8E"/>
    <w:rsid w:val="31C922E1"/>
    <w:rsid w:val="4A116E9E"/>
    <w:rsid w:val="515F72D3"/>
    <w:rsid w:val="52856C8F"/>
    <w:rsid w:val="56216E99"/>
    <w:rsid w:val="58B66084"/>
    <w:rsid w:val="634E2566"/>
    <w:rsid w:val="63704A48"/>
    <w:rsid w:val="65024407"/>
    <w:rsid w:val="665B55A4"/>
    <w:rsid w:val="692B1E42"/>
    <w:rsid w:val="6F9566CA"/>
    <w:rsid w:val="76632955"/>
    <w:rsid w:val="775830EF"/>
    <w:rsid w:val="7CF101FD"/>
    <w:rsid w:val="7ED01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9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A76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A76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A76C9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A76C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福建亿同世纪软件科技股份有限公司</cp:lastModifiedBy>
  <cp:revision>4</cp:revision>
  <dcterms:created xsi:type="dcterms:W3CDTF">2021-04-23T08:55:00Z</dcterms:created>
  <dcterms:modified xsi:type="dcterms:W3CDTF">2022-09-21T08:45:00Z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50D35EAF1AD647E6B1FC371A5E52F4B1</vt:lpwstr>
  </property>
</Properties>
</file>