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备案</w:t>
      </w:r>
      <w:r>
        <w:rPr>
          <w:rFonts w:hint="eastAsia"/>
          <w:b/>
          <w:sz w:val="32"/>
          <w:szCs w:val="32"/>
          <w:lang w:eastAsia="zh-CN"/>
        </w:rPr>
        <w:t>结果</w:t>
      </w:r>
      <w:r>
        <w:rPr>
          <w:rFonts w:hint="eastAsia"/>
          <w:b/>
          <w:sz w:val="32"/>
          <w:szCs w:val="32"/>
        </w:rPr>
        <w:t>公示</w:t>
      </w:r>
    </w:p>
    <w:p>
      <w:pPr>
        <w:ind w:firstLine="420"/>
        <w:rPr>
          <w:rFonts w:hint="eastAsia"/>
        </w:rPr>
      </w:pPr>
      <w:r>
        <w:rPr>
          <w:rFonts w:hint="eastAsia"/>
        </w:rPr>
        <w:t>我院设备处于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日组织审计处、采管办等部门和使用科室以及供应商对鲤城、东海院区相关科室所需试剂、耗材进行论证、询价，备案结果如下：</w:t>
      </w:r>
    </w:p>
    <w:tbl>
      <w:tblPr>
        <w:tblStyle w:val="4"/>
        <w:tblW w:w="9051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123"/>
        <w:gridCol w:w="1395"/>
        <w:gridCol w:w="1605"/>
        <w:gridCol w:w="1935"/>
        <w:gridCol w:w="1035"/>
        <w:gridCol w:w="108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使用科室（必填）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东海检验科</w:t>
            </w:r>
          </w:p>
        </w:tc>
        <w:tc>
          <w:tcPr>
            <w:tcW w:w="11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泉州旭若科技有限公司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泉州旭若科技有限公司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移液吸头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浙江联硕创先生物科技有限公司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10ul吸头，加长，滤芯，灭菌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4800支/箱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东海检验科</w:t>
            </w:r>
          </w:p>
        </w:tc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移液吸头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浙江联硕创先生物科技有限公司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100ul吸头，加长，滤芯，灭菌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4800支/箱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东海检验科</w:t>
            </w:r>
          </w:p>
        </w:tc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移液吸头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浙江联硕创先生物科技有限公司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200ul吸头，加长，滤芯，灭菌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4800支/箱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东海检验科</w:t>
            </w:r>
          </w:p>
        </w:tc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移液吸头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浙江联硕创先生物科技有限公司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1000ul吸头，加长，滤芯，灭菌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4800支/箱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东海检验科</w:t>
            </w:r>
          </w:p>
        </w:tc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移液吸头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浙江联硕创先生物科技有限公司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10ul吸头,滤芯,盒装,灭菌,无DNA酶/RNA酶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4800支/箱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东海检验科</w:t>
            </w:r>
          </w:p>
        </w:tc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移液吸头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浙江联硕创先生物科技有限公司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200ul吸头,滤芯,盒装,灭菌,无DNA酶/RNA酶 透明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4800支/箱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东海检验科</w:t>
            </w:r>
          </w:p>
        </w:tc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移液吸头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浙江联硕创先生物科技有限公司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1000ul吸头,滤芯,盒装,灭菌,无DNA酶/RNA酶 蓝色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4800支/箱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东海检验科</w:t>
            </w:r>
          </w:p>
        </w:tc>
        <w:tc>
          <w:tcPr>
            <w:tcW w:w="11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八联管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浙江联硕创先生物科技有限公司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1250条/箱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东海检验科</w:t>
            </w:r>
          </w:p>
        </w:tc>
        <w:tc>
          <w:tcPr>
            <w:tcW w:w="11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八联管（整板）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"/>
              </w:rPr>
              <w:t>浙江联硕创先生物科技有限公司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10块/盒，5盒/箱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</w:tr>
    </w:tbl>
    <w:p>
      <w:pPr>
        <w:ind w:firstLine="420"/>
        <w:rPr>
          <w:rFonts w:hint="eastAsia"/>
        </w:rPr>
      </w:pPr>
    </w:p>
    <w:p>
      <w:r>
        <w:rPr>
          <w:rFonts w:hint="eastAsia"/>
        </w:rPr>
        <w:t xml:space="preserve"> </w:t>
      </w:r>
    </w:p>
    <w:tbl>
      <w:tblPr>
        <w:tblStyle w:val="4"/>
        <w:tblW w:w="10056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506"/>
        <w:gridCol w:w="1594"/>
        <w:gridCol w:w="1365"/>
        <w:gridCol w:w="1080"/>
        <w:gridCol w:w="1095"/>
        <w:gridCol w:w="1530"/>
        <w:gridCol w:w="10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使用科室（必填）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胃肠外科</w:t>
            </w:r>
          </w:p>
        </w:tc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福建众邦药业有限公司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一次性使用微创筋膜闭合器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欣瑞德（江苏）医疗科技有限公司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XJM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盒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苏械注准20172662088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</w:tr>
    </w:tbl>
    <w:p/>
    <w:tbl>
      <w:tblPr>
        <w:tblStyle w:val="4"/>
        <w:tblW w:w="9480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530"/>
        <w:gridCol w:w="1221"/>
        <w:gridCol w:w="1221"/>
        <w:gridCol w:w="1301"/>
        <w:gridCol w:w="654"/>
        <w:gridCol w:w="1536"/>
        <w:gridCol w:w="11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使用科室（必填）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配送商（必填）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注册证产品名称（必填）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生产企业（必填）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规格型号（必填）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单位（必填）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注册证号（必填）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最终确认价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泌尿科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国药控股泉州有限公司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一次性包皮环切吻合器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无锡市神康医疗器械设备有限公司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SKBP-.6系列;</w:t>
            </w:r>
            <w:bookmarkStart w:id="0" w:name="_GoBack"/>
            <w:bookmarkEnd w:id="0"/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把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苏械注准20182021403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20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备选570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泌尿科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国药器械泉州公司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一次性使用包皮切割吻合器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江苏瑞普医疗器械科技有限公司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各规格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把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20162021004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</w:tr>
    </w:tbl>
    <w:p/>
    <w:p>
      <w:pPr>
        <w:adjustRightInd w:val="0"/>
        <w:snapToGrid w:val="0"/>
        <w:spacing w:line="560" w:lineRule="exact"/>
        <w:ind w:right="107" w:rightChars="51"/>
        <w:rPr>
          <w:rFonts w:ascii="宋体" w:hAnsi="宋体"/>
          <w:b/>
          <w:sz w:val="24"/>
          <w:szCs w:val="24"/>
        </w:rPr>
      </w:pPr>
    </w:p>
    <w:p/>
    <w:p/>
    <w:p>
      <w:r>
        <w:rPr>
          <w:rFonts w:hint="eastAsia"/>
        </w:rPr>
        <w:t xml:space="preserve">                                                      福建医科大学附属第二医院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                                                          2021.</w:t>
      </w:r>
      <w:r>
        <w:rPr>
          <w:rFonts w:hint="eastAsia"/>
          <w:lang w:val="en-US" w:eastAsia="zh-CN"/>
        </w:rPr>
        <w:t>10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18BB"/>
    <w:rsid w:val="00015AC2"/>
    <w:rsid w:val="00056DC1"/>
    <w:rsid w:val="00066C88"/>
    <w:rsid w:val="000872C3"/>
    <w:rsid w:val="000C0708"/>
    <w:rsid w:val="000C4F78"/>
    <w:rsid w:val="000E01B3"/>
    <w:rsid w:val="000E1BE7"/>
    <w:rsid w:val="000E2576"/>
    <w:rsid w:val="000E798F"/>
    <w:rsid w:val="00105E74"/>
    <w:rsid w:val="00106A21"/>
    <w:rsid w:val="001072F8"/>
    <w:rsid w:val="00203A90"/>
    <w:rsid w:val="002118BB"/>
    <w:rsid w:val="0023781D"/>
    <w:rsid w:val="002452FD"/>
    <w:rsid w:val="00261C38"/>
    <w:rsid w:val="002A53A2"/>
    <w:rsid w:val="002B3E2F"/>
    <w:rsid w:val="002C344F"/>
    <w:rsid w:val="0031053A"/>
    <w:rsid w:val="003E6EE1"/>
    <w:rsid w:val="004071C0"/>
    <w:rsid w:val="004451FF"/>
    <w:rsid w:val="00447E7B"/>
    <w:rsid w:val="00450979"/>
    <w:rsid w:val="00473AEB"/>
    <w:rsid w:val="0050646B"/>
    <w:rsid w:val="00522281"/>
    <w:rsid w:val="0058257B"/>
    <w:rsid w:val="005B0F05"/>
    <w:rsid w:val="005C5A38"/>
    <w:rsid w:val="00622E8F"/>
    <w:rsid w:val="00634769"/>
    <w:rsid w:val="006368D4"/>
    <w:rsid w:val="00640A1D"/>
    <w:rsid w:val="006513DF"/>
    <w:rsid w:val="007402DF"/>
    <w:rsid w:val="007C0D3A"/>
    <w:rsid w:val="007F5ABD"/>
    <w:rsid w:val="008077CC"/>
    <w:rsid w:val="00815B49"/>
    <w:rsid w:val="008B42D7"/>
    <w:rsid w:val="008D33D1"/>
    <w:rsid w:val="008D5E5A"/>
    <w:rsid w:val="00925979"/>
    <w:rsid w:val="00972B9E"/>
    <w:rsid w:val="009B6E2C"/>
    <w:rsid w:val="009C0A12"/>
    <w:rsid w:val="009C1BBE"/>
    <w:rsid w:val="009E2C25"/>
    <w:rsid w:val="00A25DED"/>
    <w:rsid w:val="00B07064"/>
    <w:rsid w:val="00B47770"/>
    <w:rsid w:val="00B52873"/>
    <w:rsid w:val="00B733B2"/>
    <w:rsid w:val="00B77DA1"/>
    <w:rsid w:val="00BD6ADD"/>
    <w:rsid w:val="00BF18CA"/>
    <w:rsid w:val="00C00C83"/>
    <w:rsid w:val="00C2419A"/>
    <w:rsid w:val="00C40790"/>
    <w:rsid w:val="00CB5DE7"/>
    <w:rsid w:val="00CB7CA7"/>
    <w:rsid w:val="00CC1E9D"/>
    <w:rsid w:val="00CD4528"/>
    <w:rsid w:val="00D30968"/>
    <w:rsid w:val="00D36A3C"/>
    <w:rsid w:val="00D447D1"/>
    <w:rsid w:val="00D6607E"/>
    <w:rsid w:val="00DA1244"/>
    <w:rsid w:val="00DE522F"/>
    <w:rsid w:val="00DF0248"/>
    <w:rsid w:val="00DF62AC"/>
    <w:rsid w:val="00E23E81"/>
    <w:rsid w:val="00E2533A"/>
    <w:rsid w:val="00E607C7"/>
    <w:rsid w:val="00E636BD"/>
    <w:rsid w:val="00EE3F78"/>
    <w:rsid w:val="00F02FCC"/>
    <w:rsid w:val="00F044F6"/>
    <w:rsid w:val="00F05B39"/>
    <w:rsid w:val="00F118BF"/>
    <w:rsid w:val="00F4101C"/>
    <w:rsid w:val="00F62549"/>
    <w:rsid w:val="00F80C72"/>
    <w:rsid w:val="00F821F4"/>
    <w:rsid w:val="00FA29EA"/>
    <w:rsid w:val="1E6F513C"/>
    <w:rsid w:val="20D834D5"/>
    <w:rsid w:val="258B536D"/>
    <w:rsid w:val="4FC46E70"/>
    <w:rsid w:val="5D9E1116"/>
    <w:rsid w:val="5F36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font4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default" w:ascii="Tahoma" w:hAnsi="Tahoma" w:eastAsia="Tahoma" w:cs="Tahoma"/>
      <w:color w:val="40404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6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210</Words>
  <Characters>1201</Characters>
  <Lines>10</Lines>
  <Paragraphs>2</Paragraphs>
  <TotalTime>0</TotalTime>
  <ScaleCrop>false</ScaleCrop>
  <LinksUpToDate>false</LinksUpToDate>
  <CharactersWithSpaces>1409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2018-05-03T03:32:00Z</dcterms:created>
  <dc:creator>a</dc:creator>
  <cp:lastModifiedBy>a</cp:lastModifiedBy>
  <dcterms:modified xsi:type="dcterms:W3CDTF">2021-10-28T07:15:01Z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9E9D3E64A976430DB94843F850A8E361</vt:lpwstr>
  </property>
</Properties>
</file>