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77A" w:rsidRPr="00ED4AD3" w:rsidRDefault="00C561BF" w:rsidP="00ED4AD3">
      <w:pPr>
        <w:spacing w:line="400" w:lineRule="exact"/>
        <w:ind w:firstLineChars="600" w:firstLine="1920"/>
        <w:contextualSpacing/>
        <w:rPr>
          <w:rFonts w:asciiTheme="minorEastAsia" w:hAnsiTheme="minorEastAsia"/>
          <w:sz w:val="32"/>
          <w:szCs w:val="32"/>
        </w:rPr>
      </w:pPr>
      <w:r w:rsidRPr="00ED4AD3">
        <w:rPr>
          <w:rFonts w:asciiTheme="minorEastAsia" w:hAnsiTheme="minorEastAsia" w:hint="eastAsia"/>
          <w:sz w:val="32"/>
          <w:szCs w:val="32"/>
        </w:rPr>
        <w:t>全自动酶</w:t>
      </w:r>
      <w:r w:rsidR="00ED5C37" w:rsidRPr="00ED4AD3">
        <w:rPr>
          <w:rFonts w:asciiTheme="minorEastAsia" w:hAnsiTheme="minorEastAsia" w:hint="eastAsia"/>
          <w:sz w:val="32"/>
          <w:szCs w:val="32"/>
        </w:rPr>
        <w:t>联</w:t>
      </w:r>
      <w:r w:rsidRPr="00ED4AD3">
        <w:rPr>
          <w:rFonts w:asciiTheme="minorEastAsia" w:hAnsiTheme="minorEastAsia" w:hint="eastAsia"/>
          <w:sz w:val="32"/>
          <w:szCs w:val="32"/>
        </w:rPr>
        <w:t>免</w:t>
      </w:r>
      <w:r w:rsidR="00ED5C37" w:rsidRPr="00ED4AD3">
        <w:rPr>
          <w:rFonts w:asciiTheme="minorEastAsia" w:hAnsiTheme="minorEastAsia" w:hint="eastAsia"/>
          <w:sz w:val="32"/>
          <w:szCs w:val="32"/>
        </w:rPr>
        <w:t>疫</w:t>
      </w:r>
      <w:r w:rsidRPr="00ED4AD3">
        <w:rPr>
          <w:rFonts w:asciiTheme="minorEastAsia" w:hAnsiTheme="minorEastAsia" w:hint="eastAsia"/>
          <w:sz w:val="32"/>
          <w:szCs w:val="32"/>
        </w:rPr>
        <w:t>分析仪</w:t>
      </w:r>
    </w:p>
    <w:p w:rsidR="009E677A" w:rsidRDefault="00C561BF" w:rsidP="00ED4AD3">
      <w:pPr>
        <w:spacing w:line="400" w:lineRule="exact"/>
        <w:contextualSpacing/>
        <w:rPr>
          <w:rFonts w:asciiTheme="minorEastAsia" w:hAnsiTheme="minorEastAsia" w:cs="Times New Roman"/>
          <w:b/>
          <w:bCs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一、用途：</w:t>
      </w:r>
      <w:r>
        <w:rPr>
          <w:rFonts w:ascii="ˎ̥" w:hAnsi="ˎ̥" w:cs="Arial" w:hint="eastAsia"/>
          <w:kern w:val="0"/>
          <w:sz w:val="24"/>
          <w:szCs w:val="24"/>
        </w:rPr>
        <w:t>完成酶联免疫吸附实验</w:t>
      </w:r>
      <w:r>
        <w:rPr>
          <w:rFonts w:ascii="ˎ̥" w:hAnsi="ˎ̥" w:cs="Arial" w:hint="eastAsia"/>
          <w:kern w:val="0"/>
          <w:sz w:val="24"/>
          <w:szCs w:val="24"/>
        </w:rPr>
        <w:t>项目的所有步骤，项目包括甲肝、乙肝、丙肝、艾滋、梅毒、肿瘤标志物、优生优育等项目</w:t>
      </w:r>
    </w:p>
    <w:p w:rsidR="009E677A" w:rsidRDefault="00C561BF" w:rsidP="00ED4AD3">
      <w:pPr>
        <w:spacing w:line="400" w:lineRule="exact"/>
        <w:contextualSpacing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二、数量：</w:t>
      </w:r>
      <w:r>
        <w:rPr>
          <w:rFonts w:asciiTheme="minorEastAsia" w:hAnsiTheme="minorEastAsia" w:hint="eastAsia"/>
          <w:sz w:val="24"/>
          <w:szCs w:val="24"/>
        </w:rPr>
        <w:t>1</w:t>
      </w:r>
      <w:r>
        <w:rPr>
          <w:rFonts w:asciiTheme="minorEastAsia" w:hAnsiTheme="minorEastAsia" w:hint="eastAsia"/>
          <w:sz w:val="24"/>
          <w:szCs w:val="24"/>
        </w:rPr>
        <w:t>台</w:t>
      </w:r>
    </w:p>
    <w:p w:rsidR="009E677A" w:rsidRDefault="00C561BF" w:rsidP="00ED4AD3">
      <w:pPr>
        <w:spacing w:line="400" w:lineRule="exact"/>
        <w:contextualSpacing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三、技术要求</w:t>
      </w:r>
    </w:p>
    <w:p w:rsidR="009E677A" w:rsidRDefault="00C561BF" w:rsidP="00ED4AD3">
      <w:pPr>
        <w:spacing w:line="400" w:lineRule="exact"/>
        <w:contextualSpacing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3</w:t>
      </w:r>
      <w:r>
        <w:rPr>
          <w:rFonts w:ascii="黑体" w:eastAsia="黑体" w:hAnsi="黑体" w:hint="eastAsia"/>
          <w:sz w:val="28"/>
          <w:szCs w:val="28"/>
        </w:rPr>
        <w:t>.1</w:t>
      </w:r>
      <w:r>
        <w:rPr>
          <w:rFonts w:ascii="黑体" w:eastAsia="黑体" w:hAnsi="黑体" w:hint="eastAsia"/>
          <w:sz w:val="28"/>
          <w:szCs w:val="28"/>
        </w:rPr>
        <w:t>：性能基本要求</w:t>
      </w:r>
    </w:p>
    <w:p w:rsidR="009E677A" w:rsidRDefault="00C561BF" w:rsidP="00ED4AD3">
      <w:pPr>
        <w:spacing w:line="400" w:lineRule="exact"/>
        <w:contextualSpacing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.1.1</w:t>
      </w:r>
      <w:r>
        <w:rPr>
          <w:rFonts w:ascii="宋体" w:hAnsi="宋体" w:hint="eastAsia"/>
          <w:sz w:val="24"/>
          <w:szCs w:val="24"/>
        </w:rPr>
        <w:t>：</w:t>
      </w:r>
      <w:r>
        <w:rPr>
          <w:rFonts w:ascii="宋体" w:hAnsi="宋体" w:hint="eastAsia"/>
          <w:color w:val="000000"/>
          <w:kern w:val="0"/>
          <w:sz w:val="24"/>
          <w:szCs w:val="24"/>
        </w:rPr>
        <w:t>全开放式分析系统、智能双臂且加样臂、转运臂双臂操作互不干扰</w:t>
      </w:r>
    </w:p>
    <w:p w:rsidR="009E677A" w:rsidRDefault="00C561BF" w:rsidP="00ED4AD3">
      <w:pPr>
        <w:spacing w:line="400" w:lineRule="exact"/>
        <w:contextualSpacing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.1.2</w:t>
      </w:r>
      <w:r>
        <w:rPr>
          <w:rFonts w:ascii="宋体" w:hAnsi="宋体" w:hint="eastAsia"/>
          <w:sz w:val="24"/>
          <w:szCs w:val="24"/>
        </w:rPr>
        <w:t>：</w:t>
      </w:r>
      <w:r>
        <w:rPr>
          <w:rFonts w:ascii="宋体" w:hAnsi="宋体" w:hint="eastAsia"/>
          <w:color w:val="000000"/>
          <w:kern w:val="0"/>
          <w:sz w:val="24"/>
          <w:szCs w:val="24"/>
        </w:rPr>
        <w:t>自动化程度：加样、预稀释、加试剂、洗涤、酶标板传送、检测过程一体化自动完成</w:t>
      </w:r>
    </w:p>
    <w:p w:rsidR="009E677A" w:rsidRDefault="00C561BF" w:rsidP="00ED4AD3">
      <w:pPr>
        <w:widowControl/>
        <w:spacing w:line="400" w:lineRule="exact"/>
        <w:contextualSpacing/>
        <w:jc w:val="lef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>3</w:t>
      </w:r>
      <w:r>
        <w:rPr>
          <w:rFonts w:ascii="宋体" w:hAnsi="宋体" w:hint="eastAsia"/>
          <w:color w:val="000000"/>
          <w:kern w:val="0"/>
          <w:sz w:val="24"/>
          <w:szCs w:val="24"/>
        </w:rPr>
        <w:t>.1.3</w:t>
      </w:r>
      <w:r>
        <w:rPr>
          <w:rFonts w:ascii="宋体" w:hAnsi="宋体" w:hint="eastAsia"/>
          <w:color w:val="000000"/>
          <w:kern w:val="0"/>
          <w:sz w:val="24"/>
          <w:szCs w:val="24"/>
        </w:rPr>
        <w:t>：分析模式：连续进样、连续进板、随到随做、批量分析、板式酶标</w:t>
      </w:r>
    </w:p>
    <w:p w:rsidR="009E677A" w:rsidRDefault="00C561BF" w:rsidP="00ED4AD3">
      <w:pPr>
        <w:widowControl/>
        <w:spacing w:line="400" w:lineRule="exact"/>
        <w:contextualSpacing/>
        <w:jc w:val="lef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★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3</w:t>
      </w:r>
      <w:r>
        <w:rPr>
          <w:rFonts w:ascii="宋体" w:hAnsi="宋体" w:hint="eastAsia"/>
          <w:color w:val="000000"/>
          <w:kern w:val="0"/>
          <w:sz w:val="24"/>
          <w:szCs w:val="24"/>
        </w:rPr>
        <w:t>.1.4</w:t>
      </w:r>
      <w:r>
        <w:rPr>
          <w:rFonts w:ascii="宋体" w:hAnsi="宋体" w:hint="eastAsia"/>
          <w:color w:val="000000"/>
          <w:kern w:val="0"/>
          <w:sz w:val="24"/>
          <w:szCs w:val="24"/>
        </w:rPr>
        <w:t>：试验项目：板内拼板、一块板内可实现</w:t>
      </w:r>
      <w:r>
        <w:rPr>
          <w:rFonts w:ascii="宋体" w:hAnsi="宋体" w:hint="eastAsia"/>
          <w:color w:val="000000"/>
          <w:kern w:val="0"/>
          <w:sz w:val="24"/>
          <w:szCs w:val="24"/>
        </w:rPr>
        <w:t>12</w:t>
      </w:r>
      <w:r>
        <w:rPr>
          <w:rFonts w:ascii="宋体" w:hAnsi="宋体" w:hint="eastAsia"/>
          <w:color w:val="000000"/>
          <w:kern w:val="0"/>
          <w:sz w:val="24"/>
          <w:szCs w:val="24"/>
        </w:rPr>
        <w:t>个项目的拼板、同时在线</w:t>
      </w:r>
      <w:r>
        <w:rPr>
          <w:rFonts w:ascii="宋体" w:hAnsi="宋体" w:hint="eastAsia"/>
          <w:color w:val="000000"/>
          <w:kern w:val="0"/>
          <w:sz w:val="24"/>
          <w:szCs w:val="24"/>
        </w:rPr>
        <w:t>20</w:t>
      </w:r>
      <w:r>
        <w:rPr>
          <w:rFonts w:ascii="宋体" w:hAnsi="宋体" w:hint="eastAsia"/>
          <w:color w:val="000000"/>
          <w:kern w:val="0"/>
          <w:sz w:val="24"/>
          <w:szCs w:val="24"/>
        </w:rPr>
        <w:t>项以上检测</w:t>
      </w:r>
      <w:r>
        <w:rPr>
          <w:rFonts w:ascii="宋体" w:hAnsi="宋体" w:hint="eastAsia"/>
          <w:color w:val="000000"/>
          <w:kern w:val="0"/>
          <w:sz w:val="24"/>
          <w:szCs w:val="24"/>
        </w:rPr>
        <w:t>,</w:t>
      </w:r>
      <w:r>
        <w:rPr>
          <w:rFonts w:ascii="宋体" w:hAnsi="宋体" w:hint="eastAsia"/>
          <w:color w:val="000000"/>
          <w:kern w:val="0"/>
          <w:sz w:val="24"/>
          <w:szCs w:val="24"/>
        </w:rPr>
        <w:t>每批次可处理</w:t>
      </w:r>
      <w:r>
        <w:rPr>
          <w:rFonts w:ascii="宋体" w:hAnsi="宋体" w:hint="eastAsia"/>
          <w:color w:val="000000"/>
          <w:kern w:val="0"/>
          <w:sz w:val="24"/>
          <w:szCs w:val="24"/>
        </w:rPr>
        <w:t>96</w:t>
      </w:r>
      <w:r>
        <w:rPr>
          <w:rFonts w:ascii="宋体" w:hAnsi="宋体" w:hint="eastAsia"/>
          <w:color w:val="000000"/>
          <w:kern w:val="0"/>
          <w:sz w:val="24"/>
          <w:szCs w:val="24"/>
        </w:rPr>
        <w:t>孔板≥</w:t>
      </w:r>
      <w:r>
        <w:rPr>
          <w:rFonts w:ascii="宋体" w:hAnsi="宋体" w:hint="eastAsia"/>
          <w:color w:val="000000"/>
          <w:kern w:val="0"/>
          <w:sz w:val="24"/>
          <w:szCs w:val="24"/>
        </w:rPr>
        <w:t>24</w:t>
      </w:r>
      <w:r>
        <w:rPr>
          <w:rFonts w:ascii="宋体" w:hAnsi="宋体" w:hint="eastAsia"/>
          <w:color w:val="000000"/>
          <w:kern w:val="0"/>
          <w:sz w:val="24"/>
          <w:szCs w:val="24"/>
        </w:rPr>
        <w:t>块</w:t>
      </w:r>
    </w:p>
    <w:p w:rsidR="009E677A" w:rsidRDefault="00C561BF" w:rsidP="00ED4AD3">
      <w:pPr>
        <w:widowControl/>
        <w:spacing w:line="400" w:lineRule="exact"/>
        <w:contextualSpacing/>
        <w:jc w:val="lef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>3</w:t>
      </w:r>
      <w:r>
        <w:rPr>
          <w:rFonts w:ascii="宋体" w:hAnsi="宋体" w:hint="eastAsia"/>
          <w:color w:val="000000"/>
          <w:kern w:val="0"/>
          <w:sz w:val="24"/>
          <w:szCs w:val="24"/>
        </w:rPr>
        <w:t>.1.5</w:t>
      </w:r>
      <w:r>
        <w:rPr>
          <w:rFonts w:ascii="宋体" w:hAnsi="宋体" w:hint="eastAsia"/>
          <w:color w:val="000000"/>
          <w:kern w:val="0"/>
          <w:sz w:val="24"/>
          <w:szCs w:val="24"/>
        </w:rPr>
        <w:t>：分析速度</w:t>
      </w:r>
      <w:r>
        <w:rPr>
          <w:rFonts w:ascii="宋体" w:hAnsi="宋体" w:hint="eastAsia"/>
          <w:kern w:val="0"/>
          <w:sz w:val="24"/>
          <w:szCs w:val="24"/>
        </w:rPr>
        <w:t>快</w:t>
      </w:r>
      <w:r>
        <w:rPr>
          <w:rFonts w:ascii="宋体" w:hAnsi="宋体" w:hint="eastAsia"/>
          <w:color w:val="000000"/>
          <w:kern w:val="0"/>
          <w:sz w:val="24"/>
          <w:szCs w:val="24"/>
        </w:rPr>
        <w:t>：加样，移板，洗涤，</w:t>
      </w:r>
      <w:proofErr w:type="gramStart"/>
      <w:r>
        <w:rPr>
          <w:rFonts w:ascii="宋体" w:hAnsi="宋体" w:hint="eastAsia"/>
          <w:color w:val="000000"/>
          <w:kern w:val="0"/>
          <w:sz w:val="24"/>
          <w:szCs w:val="24"/>
        </w:rPr>
        <w:t>读板等</w:t>
      </w:r>
      <w:proofErr w:type="gramEnd"/>
      <w:r>
        <w:rPr>
          <w:rFonts w:ascii="宋体" w:hAnsi="宋体" w:hint="eastAsia"/>
          <w:color w:val="000000"/>
          <w:kern w:val="0"/>
          <w:sz w:val="24"/>
          <w:szCs w:val="24"/>
        </w:rPr>
        <w:t>各部件可独立同时运行</w:t>
      </w:r>
    </w:p>
    <w:p w:rsidR="009E677A" w:rsidRDefault="00C561BF" w:rsidP="00ED4AD3">
      <w:pPr>
        <w:widowControl/>
        <w:spacing w:line="400" w:lineRule="exact"/>
        <w:contextualSpacing/>
        <w:jc w:val="lef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>3</w:t>
      </w:r>
      <w:r>
        <w:rPr>
          <w:rFonts w:ascii="宋体" w:hAnsi="宋体" w:hint="eastAsia"/>
          <w:color w:val="000000"/>
          <w:kern w:val="0"/>
          <w:sz w:val="24"/>
          <w:szCs w:val="24"/>
        </w:rPr>
        <w:t>.1.6</w:t>
      </w:r>
      <w:r>
        <w:rPr>
          <w:rFonts w:ascii="宋体" w:hAnsi="宋体" w:hint="eastAsia"/>
          <w:color w:val="000000"/>
          <w:kern w:val="0"/>
          <w:sz w:val="24"/>
          <w:szCs w:val="24"/>
        </w:rPr>
        <w:t>：加样针与注射器：≥</w:t>
      </w:r>
      <w:r>
        <w:rPr>
          <w:rFonts w:ascii="宋体" w:hAnsi="宋体" w:hint="eastAsia"/>
          <w:color w:val="000000"/>
          <w:kern w:val="0"/>
          <w:sz w:val="24"/>
          <w:szCs w:val="24"/>
        </w:rPr>
        <w:t>4</w:t>
      </w:r>
      <w:r>
        <w:rPr>
          <w:rFonts w:ascii="宋体" w:hAnsi="宋体" w:hint="eastAsia"/>
          <w:color w:val="000000"/>
          <w:kern w:val="0"/>
          <w:sz w:val="24"/>
          <w:szCs w:val="24"/>
        </w:rPr>
        <w:t>根针，≥</w:t>
      </w:r>
      <w:r>
        <w:rPr>
          <w:rFonts w:ascii="宋体" w:hAnsi="宋体" w:hint="eastAsia"/>
          <w:color w:val="000000"/>
          <w:kern w:val="0"/>
          <w:sz w:val="24"/>
          <w:szCs w:val="24"/>
        </w:rPr>
        <w:t>4</w:t>
      </w:r>
      <w:r>
        <w:rPr>
          <w:rFonts w:ascii="宋体" w:hAnsi="宋体" w:hint="eastAsia"/>
          <w:color w:val="000000"/>
          <w:kern w:val="0"/>
          <w:sz w:val="24"/>
          <w:szCs w:val="24"/>
        </w:rPr>
        <w:t>个注射器，</w:t>
      </w:r>
      <w:proofErr w:type="gramStart"/>
      <w:r>
        <w:rPr>
          <w:rFonts w:ascii="宋体" w:hAnsi="宋体" w:hint="eastAsia"/>
          <w:color w:val="000000"/>
          <w:kern w:val="0"/>
          <w:sz w:val="24"/>
          <w:szCs w:val="24"/>
        </w:rPr>
        <w:t>标配</w:t>
      </w:r>
      <w:proofErr w:type="gramEnd"/>
      <w:r>
        <w:rPr>
          <w:rFonts w:ascii="宋体" w:hAnsi="宋体" w:hint="eastAsia"/>
          <w:color w:val="000000"/>
          <w:kern w:val="0"/>
          <w:sz w:val="24"/>
          <w:szCs w:val="24"/>
        </w:rPr>
        <w:t>1000ul</w:t>
      </w:r>
      <w:r>
        <w:rPr>
          <w:rFonts w:ascii="宋体" w:hAnsi="宋体" w:hint="eastAsia"/>
          <w:color w:val="000000"/>
          <w:kern w:val="0"/>
          <w:sz w:val="24"/>
          <w:szCs w:val="24"/>
        </w:rPr>
        <w:t>量程</w:t>
      </w:r>
    </w:p>
    <w:p w:rsidR="009E677A" w:rsidRDefault="00C561BF" w:rsidP="00ED4AD3">
      <w:pPr>
        <w:widowControl/>
        <w:spacing w:line="400" w:lineRule="exact"/>
        <w:contextualSpacing/>
        <w:jc w:val="left"/>
        <w:rPr>
          <w:rFonts w:ascii="宋体" w:eastAsia="宋体" w:hAnsi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★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3</w:t>
      </w:r>
      <w:r>
        <w:rPr>
          <w:rFonts w:ascii="宋体" w:hAnsi="宋体" w:hint="eastAsia"/>
          <w:color w:val="000000"/>
          <w:kern w:val="0"/>
          <w:sz w:val="24"/>
          <w:szCs w:val="24"/>
        </w:rPr>
        <w:t>.1.7</w:t>
      </w:r>
      <w:r>
        <w:rPr>
          <w:rFonts w:ascii="宋体" w:hAnsi="宋体" w:hint="eastAsia"/>
          <w:color w:val="000000"/>
          <w:kern w:val="0"/>
          <w:sz w:val="24"/>
          <w:szCs w:val="24"/>
        </w:rPr>
        <w:t>：加样原理：以液压推动方式进行加样</w:t>
      </w:r>
      <w:r>
        <w:rPr>
          <w:rFonts w:ascii="宋体" w:hAnsi="宋体" w:hint="eastAsia"/>
          <w:color w:val="000000"/>
          <w:kern w:val="0"/>
          <w:sz w:val="24"/>
          <w:szCs w:val="24"/>
        </w:rPr>
        <w:t>,</w:t>
      </w:r>
      <w:r>
        <w:rPr>
          <w:rFonts w:ascii="宋体" w:hAnsi="宋体" w:hint="eastAsia"/>
          <w:color w:val="000000"/>
          <w:kern w:val="0"/>
          <w:sz w:val="24"/>
          <w:szCs w:val="24"/>
        </w:rPr>
        <w:t>可选标准（</w:t>
      </w:r>
      <w:proofErr w:type="gramStart"/>
      <w:r>
        <w:rPr>
          <w:rFonts w:ascii="宋体" w:hAnsi="宋体" w:hint="eastAsia"/>
          <w:color w:val="000000"/>
          <w:kern w:val="0"/>
          <w:sz w:val="24"/>
          <w:szCs w:val="24"/>
        </w:rPr>
        <w:t>特</w:t>
      </w:r>
      <w:proofErr w:type="gramEnd"/>
      <w:r>
        <w:rPr>
          <w:rFonts w:ascii="宋体" w:hAnsi="宋体" w:hint="eastAsia"/>
          <w:color w:val="000000"/>
          <w:kern w:val="0"/>
          <w:sz w:val="24"/>
          <w:szCs w:val="24"/>
        </w:rPr>
        <w:t>氟隆涂层包被）不锈钢加样针，也可以选择一次性加样枪头彻底杜绝污染，或者将两者组合使用。</w:t>
      </w:r>
    </w:p>
    <w:p w:rsidR="009E677A" w:rsidRDefault="00C561BF" w:rsidP="00ED4AD3">
      <w:pPr>
        <w:widowControl/>
        <w:spacing w:line="400" w:lineRule="exact"/>
        <w:contextualSpacing/>
        <w:jc w:val="lef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>3</w:t>
      </w:r>
      <w:r>
        <w:rPr>
          <w:rFonts w:ascii="宋体" w:hAnsi="宋体" w:hint="eastAsia"/>
          <w:color w:val="000000"/>
          <w:kern w:val="0"/>
          <w:sz w:val="24"/>
          <w:szCs w:val="24"/>
        </w:rPr>
        <w:t>.1.8</w:t>
      </w:r>
      <w:r>
        <w:rPr>
          <w:rFonts w:ascii="宋体" w:hAnsi="宋体" w:hint="eastAsia"/>
          <w:color w:val="000000"/>
          <w:kern w:val="0"/>
          <w:sz w:val="24"/>
          <w:szCs w:val="24"/>
        </w:rPr>
        <w:t>：工作台：可任意调整样本位、板位、试剂位，工作台长度要求≥</w:t>
      </w:r>
      <w:r>
        <w:rPr>
          <w:rFonts w:ascii="宋体" w:hAnsi="宋体" w:hint="eastAsia"/>
          <w:color w:val="000000"/>
          <w:kern w:val="0"/>
          <w:sz w:val="24"/>
          <w:szCs w:val="24"/>
        </w:rPr>
        <w:t>1.5</w:t>
      </w:r>
      <w:r>
        <w:rPr>
          <w:rFonts w:ascii="宋体" w:hAnsi="宋体" w:hint="eastAsia"/>
          <w:color w:val="000000"/>
          <w:kern w:val="0"/>
          <w:sz w:val="24"/>
          <w:szCs w:val="24"/>
        </w:rPr>
        <w:t>米。且工作台面具有</w:t>
      </w:r>
      <w:r>
        <w:rPr>
          <w:rFonts w:ascii="宋体" w:hAnsi="宋体" w:hint="eastAsia"/>
          <w:color w:val="000000"/>
          <w:kern w:val="0"/>
          <w:sz w:val="24"/>
          <w:szCs w:val="24"/>
        </w:rPr>
        <w:t>LED</w:t>
      </w:r>
      <w:r>
        <w:rPr>
          <w:rFonts w:ascii="宋体" w:hAnsi="宋体" w:hint="eastAsia"/>
          <w:color w:val="000000"/>
          <w:kern w:val="0"/>
          <w:sz w:val="24"/>
          <w:szCs w:val="24"/>
        </w:rPr>
        <w:t>指示灯，在发生故障时具有声光报警功能</w:t>
      </w:r>
    </w:p>
    <w:p w:rsidR="009E677A" w:rsidRDefault="00C561BF" w:rsidP="00ED4AD3">
      <w:pPr>
        <w:widowControl/>
        <w:spacing w:line="400" w:lineRule="exact"/>
        <w:contextualSpacing/>
        <w:jc w:val="left"/>
        <w:rPr>
          <w:rFonts w:ascii="宋体" w:hAnsi="宋体"/>
          <w:b/>
          <w:bCs/>
          <w:color w:val="000000"/>
          <w:kern w:val="0"/>
          <w:sz w:val="24"/>
          <w:szCs w:val="24"/>
        </w:rPr>
      </w:pPr>
      <w:r>
        <w:rPr>
          <w:rFonts w:ascii="宋体" w:hAnsi="宋体" w:hint="eastAsia"/>
          <w:b/>
          <w:bCs/>
          <w:color w:val="000000"/>
          <w:kern w:val="0"/>
          <w:sz w:val="24"/>
          <w:szCs w:val="24"/>
        </w:rPr>
        <w:t>3</w:t>
      </w:r>
      <w:r>
        <w:rPr>
          <w:rFonts w:ascii="宋体" w:hAnsi="宋体" w:hint="eastAsia"/>
          <w:b/>
          <w:bCs/>
          <w:color w:val="000000"/>
          <w:kern w:val="0"/>
          <w:sz w:val="24"/>
          <w:szCs w:val="24"/>
        </w:rPr>
        <w:t>.2</w:t>
      </w:r>
      <w:r>
        <w:rPr>
          <w:rFonts w:ascii="宋体" w:hAnsi="宋体" w:hint="eastAsia"/>
          <w:b/>
          <w:bCs/>
          <w:color w:val="000000"/>
          <w:kern w:val="0"/>
          <w:sz w:val="24"/>
          <w:szCs w:val="24"/>
        </w:rPr>
        <w:t>：样品系统</w:t>
      </w:r>
    </w:p>
    <w:p w:rsidR="009E677A" w:rsidRDefault="00C561BF" w:rsidP="00ED4AD3">
      <w:pPr>
        <w:widowControl/>
        <w:spacing w:line="400" w:lineRule="exact"/>
        <w:contextualSpacing/>
        <w:jc w:val="lef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b/>
          <w:bCs/>
          <w:color w:val="000000"/>
          <w:kern w:val="0"/>
          <w:sz w:val="24"/>
          <w:szCs w:val="24"/>
        </w:rPr>
        <w:t>3</w:t>
      </w:r>
      <w:r>
        <w:rPr>
          <w:rFonts w:ascii="宋体" w:hAnsi="宋体" w:hint="eastAsia"/>
          <w:b/>
          <w:bCs/>
          <w:color w:val="000000"/>
          <w:kern w:val="0"/>
          <w:sz w:val="24"/>
          <w:szCs w:val="24"/>
        </w:rPr>
        <w:t>.2.1</w:t>
      </w:r>
      <w:r>
        <w:rPr>
          <w:rFonts w:ascii="宋体" w:hAnsi="宋体" w:hint="eastAsia"/>
          <w:b/>
          <w:bCs/>
          <w:color w:val="000000"/>
          <w:kern w:val="0"/>
          <w:sz w:val="24"/>
          <w:szCs w:val="24"/>
        </w:rPr>
        <w:t>：</w:t>
      </w:r>
      <w:r>
        <w:rPr>
          <w:rFonts w:ascii="宋体" w:hAnsi="宋体" w:hint="eastAsia"/>
          <w:color w:val="000000"/>
          <w:kern w:val="0"/>
          <w:sz w:val="24"/>
          <w:szCs w:val="24"/>
        </w:rPr>
        <w:t>机内全自动样品数量与样品条形码识别拥有</w:t>
      </w:r>
      <w:proofErr w:type="spellStart"/>
      <w:r>
        <w:rPr>
          <w:rFonts w:ascii="宋体" w:hAnsi="宋体" w:hint="eastAsia"/>
          <w:color w:val="000000"/>
          <w:kern w:val="0"/>
          <w:sz w:val="24"/>
          <w:szCs w:val="24"/>
        </w:rPr>
        <w:t>worklist</w:t>
      </w:r>
      <w:proofErr w:type="spellEnd"/>
      <w:r>
        <w:rPr>
          <w:rFonts w:ascii="宋体" w:hAnsi="宋体" w:hint="eastAsia"/>
          <w:color w:val="000000"/>
          <w:kern w:val="0"/>
          <w:sz w:val="24"/>
          <w:szCs w:val="24"/>
        </w:rPr>
        <w:t>功能，可为任意标本分配任意试验</w:t>
      </w:r>
    </w:p>
    <w:p w:rsidR="009E677A" w:rsidRDefault="00C561BF" w:rsidP="00ED4AD3">
      <w:pPr>
        <w:widowControl/>
        <w:spacing w:line="400" w:lineRule="exact"/>
        <w:contextualSpacing/>
        <w:jc w:val="lef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b/>
          <w:bCs/>
          <w:color w:val="000000"/>
          <w:kern w:val="0"/>
          <w:sz w:val="24"/>
          <w:szCs w:val="24"/>
        </w:rPr>
        <w:t>3</w:t>
      </w:r>
      <w:r>
        <w:rPr>
          <w:rFonts w:ascii="宋体" w:hAnsi="宋体" w:hint="eastAsia"/>
          <w:b/>
          <w:bCs/>
          <w:color w:val="000000"/>
          <w:kern w:val="0"/>
          <w:sz w:val="24"/>
          <w:szCs w:val="24"/>
        </w:rPr>
        <w:t>.2.2</w:t>
      </w:r>
      <w:r>
        <w:rPr>
          <w:rFonts w:ascii="宋体" w:hAnsi="宋体" w:hint="eastAsia"/>
          <w:b/>
          <w:bCs/>
          <w:color w:val="000000"/>
          <w:kern w:val="0"/>
          <w:sz w:val="24"/>
          <w:szCs w:val="24"/>
        </w:rPr>
        <w:t>：</w:t>
      </w:r>
      <w:r>
        <w:rPr>
          <w:rFonts w:ascii="宋体" w:hAnsi="宋体" w:hint="eastAsia"/>
          <w:color w:val="000000"/>
          <w:kern w:val="0"/>
          <w:sz w:val="24"/>
          <w:szCs w:val="24"/>
        </w:rPr>
        <w:t>加样速度：</w:t>
      </w:r>
      <w:r>
        <w:rPr>
          <w:rFonts w:ascii="宋体" w:hAnsi="宋体" w:hint="eastAsia"/>
          <w:color w:val="000000"/>
          <w:kern w:val="0"/>
          <w:sz w:val="24"/>
          <w:szCs w:val="24"/>
        </w:rPr>
        <w:t>96</w:t>
      </w:r>
      <w:r>
        <w:rPr>
          <w:rFonts w:ascii="宋体" w:hAnsi="宋体" w:hint="eastAsia"/>
          <w:color w:val="000000"/>
          <w:kern w:val="0"/>
          <w:sz w:val="24"/>
          <w:szCs w:val="24"/>
        </w:rPr>
        <w:t>孔板微孔板的加</w:t>
      </w:r>
      <w:proofErr w:type="gramStart"/>
      <w:r>
        <w:rPr>
          <w:rFonts w:ascii="宋体" w:hAnsi="宋体" w:hint="eastAsia"/>
          <w:color w:val="000000"/>
          <w:kern w:val="0"/>
          <w:sz w:val="24"/>
          <w:szCs w:val="24"/>
        </w:rPr>
        <w:t>样速度</w:t>
      </w:r>
      <w:proofErr w:type="gramEnd"/>
      <w:r>
        <w:rPr>
          <w:rFonts w:ascii="宋体" w:hAnsi="宋体" w:hint="eastAsia"/>
          <w:color w:val="000000"/>
          <w:kern w:val="0"/>
          <w:sz w:val="24"/>
          <w:szCs w:val="24"/>
        </w:rPr>
        <w:t>≦</w:t>
      </w:r>
      <w:r>
        <w:rPr>
          <w:rFonts w:ascii="宋体" w:hAnsi="宋体" w:hint="eastAsia"/>
          <w:color w:val="000000"/>
          <w:kern w:val="0"/>
          <w:sz w:val="24"/>
          <w:szCs w:val="24"/>
        </w:rPr>
        <w:t>4</w:t>
      </w:r>
      <w:r>
        <w:rPr>
          <w:rFonts w:ascii="宋体" w:hAnsi="宋体" w:hint="eastAsia"/>
          <w:color w:val="000000"/>
          <w:kern w:val="0"/>
          <w:sz w:val="24"/>
          <w:szCs w:val="24"/>
        </w:rPr>
        <w:t>分钟</w:t>
      </w:r>
    </w:p>
    <w:p w:rsidR="009E677A" w:rsidRDefault="00C561BF" w:rsidP="00ED4AD3">
      <w:pPr>
        <w:widowControl/>
        <w:spacing w:line="400" w:lineRule="exact"/>
        <w:contextualSpacing/>
        <w:jc w:val="lef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>3</w:t>
      </w:r>
      <w:r>
        <w:rPr>
          <w:rFonts w:ascii="宋体" w:hAnsi="宋体" w:hint="eastAsia"/>
          <w:color w:val="000000"/>
          <w:kern w:val="0"/>
          <w:sz w:val="24"/>
          <w:szCs w:val="24"/>
        </w:rPr>
        <w:t>.2.3</w:t>
      </w:r>
      <w:r>
        <w:rPr>
          <w:rFonts w:ascii="宋体" w:hAnsi="宋体" w:hint="eastAsia"/>
          <w:color w:val="000000"/>
          <w:kern w:val="0"/>
          <w:sz w:val="24"/>
          <w:szCs w:val="24"/>
        </w:rPr>
        <w:t>：加样量：</w:t>
      </w:r>
      <w:r>
        <w:rPr>
          <w:rFonts w:ascii="宋体" w:hAnsi="宋体" w:hint="eastAsia"/>
          <w:color w:val="000000"/>
          <w:kern w:val="0"/>
          <w:sz w:val="24"/>
          <w:szCs w:val="24"/>
        </w:rPr>
        <w:t>1</w:t>
      </w:r>
      <w:r>
        <w:rPr>
          <w:rFonts w:ascii="宋体" w:hAnsi="宋体" w:hint="eastAsia"/>
          <w:color w:val="000000"/>
          <w:kern w:val="0"/>
          <w:sz w:val="24"/>
          <w:szCs w:val="24"/>
        </w:rPr>
        <w:t>μ</w:t>
      </w:r>
      <w:r>
        <w:rPr>
          <w:rFonts w:ascii="宋体" w:hAnsi="宋体" w:hint="eastAsia"/>
          <w:color w:val="000000"/>
          <w:kern w:val="0"/>
          <w:sz w:val="24"/>
          <w:szCs w:val="24"/>
        </w:rPr>
        <w:t>l~1000</w:t>
      </w:r>
      <w:r>
        <w:rPr>
          <w:rFonts w:ascii="宋体" w:hAnsi="宋体" w:hint="eastAsia"/>
          <w:color w:val="000000"/>
          <w:kern w:val="0"/>
          <w:sz w:val="24"/>
          <w:szCs w:val="24"/>
        </w:rPr>
        <w:t>μ</w:t>
      </w:r>
      <w:r>
        <w:rPr>
          <w:rFonts w:ascii="宋体" w:hAnsi="宋体" w:hint="eastAsia"/>
          <w:color w:val="000000"/>
          <w:kern w:val="0"/>
          <w:sz w:val="24"/>
          <w:szCs w:val="24"/>
        </w:rPr>
        <w:t>l</w:t>
      </w:r>
      <w:r>
        <w:rPr>
          <w:rFonts w:ascii="宋体" w:hAnsi="宋体" w:hint="eastAsia"/>
          <w:color w:val="000000"/>
          <w:kern w:val="0"/>
          <w:sz w:val="24"/>
          <w:szCs w:val="24"/>
        </w:rPr>
        <w:t>可设置</w:t>
      </w:r>
    </w:p>
    <w:p w:rsidR="009E677A" w:rsidRDefault="00C561BF" w:rsidP="00ED4AD3">
      <w:pPr>
        <w:widowControl/>
        <w:spacing w:line="400" w:lineRule="exact"/>
        <w:contextualSpacing/>
        <w:jc w:val="lef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>3</w:t>
      </w:r>
      <w:r>
        <w:rPr>
          <w:rFonts w:ascii="宋体" w:hAnsi="宋体" w:hint="eastAsia"/>
          <w:color w:val="000000"/>
          <w:kern w:val="0"/>
          <w:sz w:val="24"/>
          <w:szCs w:val="24"/>
        </w:rPr>
        <w:t>.2.4</w:t>
      </w:r>
      <w:r>
        <w:rPr>
          <w:rFonts w:ascii="宋体" w:hAnsi="宋体" w:hint="eastAsia"/>
          <w:color w:val="000000"/>
          <w:kern w:val="0"/>
          <w:sz w:val="24"/>
          <w:szCs w:val="24"/>
        </w:rPr>
        <w:t>：加样模式：可同时至少对</w:t>
      </w:r>
      <w:r>
        <w:rPr>
          <w:rFonts w:ascii="宋体" w:hAnsi="宋体" w:hint="eastAsia"/>
          <w:color w:val="000000"/>
          <w:kern w:val="0"/>
          <w:sz w:val="24"/>
          <w:szCs w:val="24"/>
        </w:rPr>
        <w:t>6</w:t>
      </w:r>
      <w:r>
        <w:rPr>
          <w:rFonts w:ascii="宋体" w:hAnsi="宋体" w:hint="eastAsia"/>
          <w:color w:val="000000"/>
          <w:kern w:val="0"/>
          <w:sz w:val="24"/>
          <w:szCs w:val="24"/>
        </w:rPr>
        <w:t>块微孔</w:t>
      </w:r>
      <w:proofErr w:type="gramStart"/>
      <w:r>
        <w:rPr>
          <w:rFonts w:ascii="宋体" w:hAnsi="宋体" w:hint="eastAsia"/>
          <w:color w:val="000000"/>
          <w:kern w:val="0"/>
          <w:sz w:val="24"/>
          <w:szCs w:val="24"/>
        </w:rPr>
        <w:t>扳</w:t>
      </w:r>
      <w:proofErr w:type="gramEnd"/>
      <w:r>
        <w:rPr>
          <w:rFonts w:ascii="宋体" w:hAnsi="宋体" w:hint="eastAsia"/>
          <w:color w:val="000000"/>
          <w:kern w:val="0"/>
          <w:sz w:val="24"/>
          <w:szCs w:val="24"/>
        </w:rPr>
        <w:t>进行加样</w:t>
      </w:r>
    </w:p>
    <w:p w:rsidR="009E677A" w:rsidRDefault="00C561BF" w:rsidP="00ED4AD3">
      <w:pPr>
        <w:widowControl/>
        <w:spacing w:line="400" w:lineRule="exact"/>
        <w:contextualSpacing/>
        <w:jc w:val="lef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>3</w:t>
      </w:r>
      <w:r>
        <w:rPr>
          <w:rFonts w:ascii="宋体" w:hAnsi="宋体" w:hint="eastAsia"/>
          <w:color w:val="000000"/>
          <w:kern w:val="0"/>
          <w:sz w:val="24"/>
          <w:szCs w:val="24"/>
        </w:rPr>
        <w:t>.2.5</w:t>
      </w:r>
      <w:r>
        <w:rPr>
          <w:rFonts w:ascii="宋体" w:hAnsi="宋体" w:hint="eastAsia"/>
          <w:color w:val="000000"/>
          <w:kern w:val="0"/>
          <w:sz w:val="24"/>
          <w:szCs w:val="24"/>
        </w:rPr>
        <w:t>：稀释功能：自动稀释，且管式和板式稀释可选</w:t>
      </w:r>
    </w:p>
    <w:p w:rsidR="009E677A" w:rsidRDefault="00C561BF" w:rsidP="00ED4AD3">
      <w:pPr>
        <w:widowControl/>
        <w:spacing w:line="400" w:lineRule="exact"/>
        <w:contextualSpacing/>
        <w:jc w:val="lef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>3</w:t>
      </w:r>
      <w:r>
        <w:rPr>
          <w:rFonts w:ascii="宋体" w:hAnsi="宋体" w:hint="eastAsia"/>
          <w:color w:val="000000"/>
          <w:kern w:val="0"/>
          <w:sz w:val="24"/>
          <w:szCs w:val="24"/>
        </w:rPr>
        <w:t>.2.6</w:t>
      </w:r>
      <w:r>
        <w:rPr>
          <w:rFonts w:ascii="宋体" w:hAnsi="宋体" w:hint="eastAsia"/>
          <w:color w:val="000000"/>
          <w:kern w:val="0"/>
          <w:sz w:val="24"/>
          <w:szCs w:val="24"/>
        </w:rPr>
        <w:t>：加样精密度：</w:t>
      </w:r>
      <w:r>
        <w:rPr>
          <w:rFonts w:ascii="宋体" w:hAnsi="宋体" w:hint="eastAsia"/>
          <w:color w:val="000000"/>
          <w:kern w:val="0"/>
          <w:sz w:val="24"/>
          <w:szCs w:val="24"/>
        </w:rPr>
        <w:t>100</w:t>
      </w:r>
      <w:r>
        <w:rPr>
          <w:rFonts w:ascii="宋体" w:hAnsi="宋体" w:hint="eastAsia"/>
          <w:color w:val="000000"/>
          <w:kern w:val="0"/>
          <w:sz w:val="24"/>
          <w:szCs w:val="24"/>
        </w:rPr>
        <w:t>μ</w:t>
      </w:r>
      <w:r>
        <w:rPr>
          <w:rFonts w:ascii="宋体" w:hAnsi="宋体" w:hint="eastAsia"/>
          <w:color w:val="000000"/>
          <w:kern w:val="0"/>
          <w:sz w:val="24"/>
          <w:szCs w:val="24"/>
        </w:rPr>
        <w:t>l</w:t>
      </w:r>
      <w:r>
        <w:rPr>
          <w:rFonts w:ascii="宋体" w:hAnsi="宋体" w:hint="eastAsia"/>
          <w:color w:val="000000"/>
          <w:kern w:val="0"/>
          <w:sz w:val="24"/>
          <w:szCs w:val="24"/>
        </w:rPr>
        <w:t>容量</w:t>
      </w:r>
      <w:r>
        <w:rPr>
          <w:rFonts w:ascii="宋体" w:hAnsi="宋体" w:hint="eastAsia"/>
          <w:color w:val="000000"/>
          <w:kern w:val="0"/>
          <w:sz w:val="24"/>
          <w:szCs w:val="24"/>
        </w:rPr>
        <w:t>CV</w:t>
      </w:r>
      <w:r>
        <w:rPr>
          <w:rFonts w:ascii="宋体" w:hAnsi="宋体" w:hint="eastAsia"/>
          <w:color w:val="333333"/>
          <w:sz w:val="24"/>
          <w:szCs w:val="24"/>
          <w:shd w:val="clear" w:color="auto" w:fill="FFFFFF"/>
        </w:rPr>
        <w:t>≤</w:t>
      </w:r>
      <w:r>
        <w:rPr>
          <w:rFonts w:ascii="宋体" w:hAnsi="宋体" w:hint="eastAsia"/>
          <w:color w:val="000000"/>
          <w:kern w:val="0"/>
          <w:sz w:val="24"/>
          <w:szCs w:val="24"/>
        </w:rPr>
        <w:t>0.7</w:t>
      </w:r>
      <w:r>
        <w:rPr>
          <w:rFonts w:ascii="宋体" w:hAnsi="宋体" w:hint="eastAsia"/>
          <w:color w:val="000000"/>
          <w:kern w:val="0"/>
          <w:sz w:val="24"/>
          <w:szCs w:val="24"/>
        </w:rPr>
        <w:t>5%</w:t>
      </w:r>
    </w:p>
    <w:p w:rsidR="009E677A" w:rsidRDefault="00C561BF" w:rsidP="00ED4AD3">
      <w:pPr>
        <w:widowControl/>
        <w:spacing w:line="400" w:lineRule="exact"/>
        <w:contextualSpacing/>
        <w:jc w:val="lef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>3</w:t>
      </w:r>
      <w:r>
        <w:rPr>
          <w:rFonts w:ascii="宋体" w:hAnsi="宋体" w:hint="eastAsia"/>
          <w:color w:val="000000"/>
          <w:kern w:val="0"/>
          <w:sz w:val="24"/>
          <w:szCs w:val="24"/>
        </w:rPr>
        <w:t>.2.7</w:t>
      </w:r>
      <w:r>
        <w:rPr>
          <w:rFonts w:ascii="宋体" w:hAnsi="宋体" w:hint="eastAsia"/>
          <w:color w:val="000000"/>
          <w:kern w:val="0"/>
          <w:sz w:val="24"/>
          <w:szCs w:val="24"/>
        </w:rPr>
        <w:t>：液面感应：各注射器均需带有独立感应功能</w:t>
      </w:r>
    </w:p>
    <w:p w:rsidR="009E677A" w:rsidRDefault="00C561BF" w:rsidP="00ED4AD3">
      <w:pPr>
        <w:widowControl/>
        <w:spacing w:line="400" w:lineRule="exact"/>
        <w:contextualSpacing/>
        <w:jc w:val="lef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>3</w:t>
      </w:r>
      <w:r>
        <w:rPr>
          <w:rFonts w:ascii="宋体" w:hAnsi="宋体" w:hint="eastAsia"/>
          <w:color w:val="000000"/>
          <w:kern w:val="0"/>
          <w:sz w:val="24"/>
          <w:szCs w:val="24"/>
        </w:rPr>
        <w:t>.2.8</w:t>
      </w:r>
      <w:r>
        <w:rPr>
          <w:rFonts w:ascii="宋体" w:hAnsi="宋体" w:hint="eastAsia"/>
          <w:color w:val="000000"/>
          <w:kern w:val="0"/>
          <w:sz w:val="24"/>
          <w:szCs w:val="24"/>
        </w:rPr>
        <w:t>：血凝块堵塞报警：有，且可调敏感度，各注射器独立感应</w:t>
      </w:r>
    </w:p>
    <w:p w:rsidR="009E677A" w:rsidRDefault="00C561BF" w:rsidP="00ED4AD3">
      <w:pPr>
        <w:widowControl/>
        <w:spacing w:line="400" w:lineRule="exact"/>
        <w:contextualSpacing/>
        <w:jc w:val="left"/>
        <w:rPr>
          <w:rFonts w:ascii="宋体" w:hAnsi="宋体"/>
          <w:b/>
          <w:bCs/>
          <w:color w:val="000000"/>
          <w:kern w:val="0"/>
          <w:sz w:val="24"/>
          <w:szCs w:val="24"/>
        </w:rPr>
      </w:pPr>
      <w:r>
        <w:rPr>
          <w:rFonts w:ascii="宋体" w:hAnsi="宋体" w:hint="eastAsia"/>
          <w:b/>
          <w:bCs/>
          <w:color w:val="000000"/>
          <w:kern w:val="0"/>
          <w:sz w:val="24"/>
          <w:szCs w:val="24"/>
        </w:rPr>
        <w:t>3</w:t>
      </w:r>
      <w:r>
        <w:rPr>
          <w:rFonts w:ascii="宋体" w:hAnsi="宋体" w:hint="eastAsia"/>
          <w:b/>
          <w:bCs/>
          <w:color w:val="000000"/>
          <w:kern w:val="0"/>
          <w:sz w:val="24"/>
          <w:szCs w:val="24"/>
        </w:rPr>
        <w:t>.3</w:t>
      </w:r>
      <w:r>
        <w:rPr>
          <w:rFonts w:ascii="宋体" w:hAnsi="宋体" w:hint="eastAsia"/>
          <w:b/>
          <w:bCs/>
          <w:color w:val="000000"/>
          <w:kern w:val="0"/>
          <w:sz w:val="24"/>
          <w:szCs w:val="24"/>
        </w:rPr>
        <w:t>：试剂系统</w:t>
      </w:r>
    </w:p>
    <w:p w:rsidR="009E677A" w:rsidRDefault="00C561BF" w:rsidP="00ED4AD3">
      <w:pPr>
        <w:spacing w:line="400" w:lineRule="exact"/>
        <w:contextualSpacing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>3</w:t>
      </w:r>
      <w:r>
        <w:rPr>
          <w:rFonts w:ascii="宋体" w:hAnsi="宋体" w:hint="eastAsia"/>
          <w:color w:val="000000"/>
          <w:kern w:val="0"/>
          <w:sz w:val="24"/>
          <w:szCs w:val="24"/>
        </w:rPr>
        <w:t>.3.1</w:t>
      </w:r>
      <w:r>
        <w:rPr>
          <w:rFonts w:ascii="宋体" w:hAnsi="宋体" w:hint="eastAsia"/>
          <w:color w:val="000000"/>
          <w:kern w:val="0"/>
          <w:sz w:val="24"/>
          <w:szCs w:val="24"/>
        </w:rPr>
        <w:t>：全开放式试剂</w:t>
      </w:r>
      <w:r>
        <w:rPr>
          <w:rFonts w:ascii="宋体" w:hAnsi="宋体" w:hint="eastAsia"/>
          <w:color w:val="000000"/>
          <w:kern w:val="0"/>
          <w:sz w:val="24"/>
          <w:szCs w:val="24"/>
        </w:rPr>
        <w:t>,</w:t>
      </w:r>
      <w:r>
        <w:rPr>
          <w:rFonts w:ascii="宋体" w:hAnsi="宋体" w:hint="eastAsia"/>
          <w:color w:val="000000"/>
          <w:kern w:val="0"/>
          <w:sz w:val="24"/>
          <w:szCs w:val="24"/>
        </w:rPr>
        <w:t>无专用试剂</w:t>
      </w:r>
    </w:p>
    <w:p w:rsidR="009E677A" w:rsidRDefault="00C561BF" w:rsidP="00ED4AD3">
      <w:pPr>
        <w:widowControl/>
        <w:spacing w:line="400" w:lineRule="exact"/>
        <w:contextualSpacing/>
        <w:jc w:val="lef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>3</w:t>
      </w:r>
      <w:r>
        <w:rPr>
          <w:rFonts w:ascii="宋体" w:hAnsi="宋体" w:hint="eastAsia"/>
          <w:color w:val="000000"/>
          <w:kern w:val="0"/>
          <w:sz w:val="24"/>
          <w:szCs w:val="24"/>
        </w:rPr>
        <w:t>.3.2</w:t>
      </w:r>
      <w:r>
        <w:rPr>
          <w:rFonts w:ascii="宋体" w:hAnsi="宋体" w:hint="eastAsia"/>
          <w:color w:val="000000"/>
          <w:kern w:val="0"/>
          <w:sz w:val="24"/>
          <w:szCs w:val="24"/>
        </w:rPr>
        <w:t>：不少于</w:t>
      </w:r>
      <w:r>
        <w:rPr>
          <w:rFonts w:ascii="宋体" w:hAnsi="宋体" w:hint="eastAsia"/>
          <w:color w:val="000000"/>
          <w:kern w:val="0"/>
          <w:sz w:val="24"/>
          <w:szCs w:val="24"/>
        </w:rPr>
        <w:t>192</w:t>
      </w:r>
      <w:r>
        <w:rPr>
          <w:rFonts w:ascii="宋体" w:hAnsi="宋体" w:hint="eastAsia"/>
          <w:color w:val="000000"/>
          <w:kern w:val="0"/>
          <w:sz w:val="24"/>
          <w:szCs w:val="24"/>
        </w:rPr>
        <w:t>个样品位，能容纳</w:t>
      </w:r>
      <w:r>
        <w:rPr>
          <w:rFonts w:ascii="宋体" w:hAnsi="宋体" w:hint="eastAsia"/>
          <w:color w:val="000000"/>
          <w:kern w:val="0"/>
          <w:sz w:val="24"/>
          <w:szCs w:val="24"/>
        </w:rPr>
        <w:t>18</w:t>
      </w:r>
      <w:r>
        <w:rPr>
          <w:rFonts w:ascii="宋体" w:hAnsi="宋体" w:hint="eastAsia"/>
          <w:color w:val="000000"/>
          <w:kern w:val="0"/>
          <w:sz w:val="24"/>
          <w:szCs w:val="24"/>
        </w:rPr>
        <w:t>个以上试剂位，不少于</w:t>
      </w:r>
      <w:r>
        <w:rPr>
          <w:rFonts w:ascii="宋体" w:hAnsi="宋体" w:hint="eastAsia"/>
          <w:color w:val="000000"/>
          <w:kern w:val="0"/>
          <w:sz w:val="24"/>
          <w:szCs w:val="24"/>
        </w:rPr>
        <w:t>32</w:t>
      </w:r>
      <w:r>
        <w:rPr>
          <w:rFonts w:ascii="宋体" w:hAnsi="宋体" w:hint="eastAsia"/>
          <w:color w:val="000000"/>
          <w:kern w:val="0"/>
          <w:sz w:val="24"/>
          <w:szCs w:val="24"/>
        </w:rPr>
        <w:t>个质控（对照）位</w:t>
      </w:r>
    </w:p>
    <w:p w:rsidR="009E677A" w:rsidRDefault="00C561BF" w:rsidP="00ED4AD3">
      <w:pPr>
        <w:widowControl/>
        <w:spacing w:line="400" w:lineRule="exact"/>
        <w:contextualSpacing/>
        <w:jc w:val="lef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>3</w:t>
      </w:r>
      <w:r>
        <w:rPr>
          <w:rFonts w:ascii="宋体" w:hAnsi="宋体" w:hint="eastAsia"/>
          <w:color w:val="000000"/>
          <w:kern w:val="0"/>
          <w:sz w:val="24"/>
          <w:szCs w:val="24"/>
        </w:rPr>
        <w:t>.3.3</w:t>
      </w:r>
      <w:r>
        <w:rPr>
          <w:rFonts w:ascii="宋体" w:hAnsi="宋体" w:hint="eastAsia"/>
          <w:color w:val="000000"/>
          <w:kern w:val="0"/>
          <w:sz w:val="24"/>
          <w:szCs w:val="24"/>
        </w:rPr>
        <w:t>：试剂分配速度：</w:t>
      </w:r>
      <w:r>
        <w:rPr>
          <w:rFonts w:ascii="宋体" w:hAnsi="宋体" w:hint="eastAsia"/>
          <w:color w:val="000000"/>
          <w:kern w:val="0"/>
          <w:sz w:val="24"/>
          <w:szCs w:val="24"/>
        </w:rPr>
        <w:t>96</w:t>
      </w:r>
      <w:r>
        <w:rPr>
          <w:rFonts w:ascii="宋体" w:hAnsi="宋体" w:hint="eastAsia"/>
          <w:color w:val="000000"/>
          <w:kern w:val="0"/>
          <w:sz w:val="24"/>
          <w:szCs w:val="24"/>
        </w:rPr>
        <w:t>孔板的试剂分配≦</w:t>
      </w:r>
      <w:r>
        <w:rPr>
          <w:rFonts w:ascii="宋体" w:hAnsi="宋体" w:hint="eastAsia"/>
          <w:color w:val="000000"/>
          <w:kern w:val="0"/>
          <w:sz w:val="24"/>
          <w:szCs w:val="24"/>
        </w:rPr>
        <w:t>40</w:t>
      </w:r>
      <w:r>
        <w:rPr>
          <w:rFonts w:ascii="宋体" w:hAnsi="宋体" w:hint="eastAsia"/>
          <w:color w:val="000000"/>
          <w:kern w:val="0"/>
          <w:sz w:val="24"/>
          <w:szCs w:val="24"/>
        </w:rPr>
        <w:t>秒</w:t>
      </w:r>
    </w:p>
    <w:p w:rsidR="009E677A" w:rsidRDefault="00C561BF" w:rsidP="00ED4AD3">
      <w:pPr>
        <w:widowControl/>
        <w:spacing w:line="400" w:lineRule="exact"/>
        <w:contextualSpacing/>
        <w:jc w:val="lef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>3</w:t>
      </w:r>
      <w:r>
        <w:rPr>
          <w:rFonts w:ascii="宋体" w:hAnsi="宋体" w:hint="eastAsia"/>
          <w:color w:val="000000"/>
          <w:kern w:val="0"/>
          <w:sz w:val="24"/>
          <w:szCs w:val="24"/>
        </w:rPr>
        <w:t>.3.4</w:t>
      </w:r>
      <w:r>
        <w:rPr>
          <w:rFonts w:ascii="宋体" w:hAnsi="宋体" w:hint="eastAsia"/>
          <w:color w:val="000000"/>
          <w:kern w:val="0"/>
          <w:sz w:val="24"/>
          <w:szCs w:val="24"/>
        </w:rPr>
        <w:t>：试剂液面感应报警：有</w:t>
      </w:r>
    </w:p>
    <w:p w:rsidR="009E677A" w:rsidRDefault="00C561BF" w:rsidP="00ED4AD3">
      <w:pPr>
        <w:widowControl/>
        <w:spacing w:line="400" w:lineRule="exact"/>
        <w:contextualSpacing/>
        <w:jc w:val="lef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>3</w:t>
      </w:r>
      <w:r>
        <w:rPr>
          <w:rFonts w:ascii="宋体" w:hAnsi="宋体" w:hint="eastAsia"/>
          <w:color w:val="000000"/>
          <w:kern w:val="0"/>
          <w:sz w:val="24"/>
          <w:szCs w:val="24"/>
        </w:rPr>
        <w:t>.3.5</w:t>
      </w:r>
      <w:r>
        <w:rPr>
          <w:rFonts w:ascii="宋体" w:hAnsi="宋体" w:hint="eastAsia"/>
          <w:color w:val="000000"/>
          <w:kern w:val="0"/>
          <w:sz w:val="24"/>
          <w:szCs w:val="24"/>
        </w:rPr>
        <w:t>：试剂识别：试剂与酶</w:t>
      </w:r>
      <w:proofErr w:type="gramStart"/>
      <w:r>
        <w:rPr>
          <w:rFonts w:ascii="宋体" w:hAnsi="宋体" w:hint="eastAsia"/>
          <w:color w:val="000000"/>
          <w:kern w:val="0"/>
          <w:sz w:val="24"/>
          <w:szCs w:val="24"/>
        </w:rPr>
        <w:t>标板均可</w:t>
      </w:r>
      <w:proofErr w:type="gramEnd"/>
      <w:r>
        <w:rPr>
          <w:rFonts w:ascii="宋体" w:hAnsi="宋体" w:hint="eastAsia"/>
          <w:color w:val="000000"/>
          <w:kern w:val="0"/>
          <w:sz w:val="24"/>
          <w:szCs w:val="24"/>
        </w:rPr>
        <w:t>设定条码识别与确认</w:t>
      </w:r>
    </w:p>
    <w:p w:rsidR="009E677A" w:rsidRDefault="00C561BF" w:rsidP="00ED4AD3">
      <w:pPr>
        <w:widowControl/>
        <w:spacing w:line="400" w:lineRule="exact"/>
        <w:contextualSpacing/>
        <w:jc w:val="left"/>
        <w:rPr>
          <w:rFonts w:ascii="宋体" w:hAnsi="宋体"/>
          <w:b/>
          <w:bCs/>
          <w:color w:val="000000"/>
          <w:kern w:val="0"/>
          <w:sz w:val="24"/>
          <w:szCs w:val="24"/>
        </w:rPr>
      </w:pPr>
      <w:r>
        <w:rPr>
          <w:rFonts w:ascii="宋体" w:hAnsi="宋体" w:hint="eastAsia"/>
          <w:b/>
          <w:bCs/>
          <w:color w:val="000000"/>
          <w:kern w:val="0"/>
          <w:sz w:val="24"/>
          <w:szCs w:val="24"/>
        </w:rPr>
        <w:t>3</w:t>
      </w:r>
      <w:r>
        <w:rPr>
          <w:rFonts w:ascii="宋体" w:hAnsi="宋体" w:hint="eastAsia"/>
          <w:b/>
          <w:bCs/>
          <w:color w:val="000000"/>
          <w:kern w:val="0"/>
          <w:sz w:val="24"/>
          <w:szCs w:val="24"/>
        </w:rPr>
        <w:t>.4</w:t>
      </w:r>
      <w:r>
        <w:rPr>
          <w:rFonts w:ascii="宋体" w:hAnsi="宋体" w:hint="eastAsia"/>
          <w:b/>
          <w:bCs/>
          <w:color w:val="000000"/>
          <w:kern w:val="0"/>
          <w:sz w:val="24"/>
          <w:szCs w:val="24"/>
        </w:rPr>
        <w:t>：孵育器系统</w:t>
      </w:r>
    </w:p>
    <w:p w:rsidR="009E677A" w:rsidRDefault="00C561BF" w:rsidP="00ED4AD3">
      <w:pPr>
        <w:widowControl/>
        <w:spacing w:line="400" w:lineRule="exact"/>
        <w:contextualSpacing/>
        <w:jc w:val="lef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lastRenderedPageBreak/>
        <w:t>★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3</w:t>
      </w:r>
      <w:r>
        <w:rPr>
          <w:rFonts w:ascii="宋体" w:hAnsi="宋体" w:hint="eastAsia"/>
          <w:color w:val="000000"/>
          <w:kern w:val="0"/>
          <w:sz w:val="24"/>
          <w:szCs w:val="24"/>
        </w:rPr>
        <w:t>.4.1</w:t>
      </w:r>
      <w:r>
        <w:rPr>
          <w:rFonts w:ascii="宋体" w:hAnsi="宋体" w:hint="eastAsia"/>
          <w:color w:val="000000"/>
          <w:kern w:val="0"/>
          <w:sz w:val="24"/>
          <w:szCs w:val="24"/>
        </w:rPr>
        <w:t>：孵育容量：独立避光孵育，温控孵育</w:t>
      </w:r>
      <w:proofErr w:type="gramStart"/>
      <w:r>
        <w:rPr>
          <w:rFonts w:ascii="宋体" w:hAnsi="宋体" w:hint="eastAsia"/>
          <w:color w:val="000000"/>
          <w:kern w:val="0"/>
          <w:sz w:val="24"/>
          <w:szCs w:val="24"/>
        </w:rPr>
        <w:t>器位置</w:t>
      </w:r>
      <w:proofErr w:type="gramEnd"/>
      <w:r>
        <w:rPr>
          <w:rFonts w:ascii="宋体" w:hAnsi="宋体" w:hint="eastAsia"/>
          <w:color w:val="000000"/>
          <w:kern w:val="0"/>
          <w:sz w:val="24"/>
          <w:szCs w:val="24"/>
        </w:rPr>
        <w:t>≥</w:t>
      </w:r>
      <w:r>
        <w:rPr>
          <w:rFonts w:ascii="宋体" w:hAnsi="宋体" w:hint="eastAsia"/>
          <w:color w:val="000000"/>
          <w:kern w:val="0"/>
          <w:sz w:val="24"/>
          <w:szCs w:val="24"/>
        </w:rPr>
        <w:t>12</w:t>
      </w:r>
      <w:r>
        <w:rPr>
          <w:rFonts w:ascii="宋体" w:hAnsi="宋体" w:hint="eastAsia"/>
          <w:color w:val="000000"/>
          <w:kern w:val="0"/>
          <w:sz w:val="24"/>
          <w:szCs w:val="24"/>
        </w:rPr>
        <w:t>板、常温孵育</w:t>
      </w:r>
      <w:proofErr w:type="gramStart"/>
      <w:r>
        <w:rPr>
          <w:rFonts w:ascii="宋体" w:hAnsi="宋体" w:hint="eastAsia"/>
          <w:color w:val="000000"/>
          <w:kern w:val="0"/>
          <w:sz w:val="24"/>
          <w:szCs w:val="24"/>
        </w:rPr>
        <w:t>器位置</w:t>
      </w:r>
      <w:proofErr w:type="gramEnd"/>
      <w:r>
        <w:rPr>
          <w:rFonts w:ascii="宋体" w:hAnsi="宋体" w:hint="eastAsia"/>
          <w:color w:val="000000"/>
          <w:kern w:val="0"/>
          <w:sz w:val="24"/>
          <w:szCs w:val="24"/>
        </w:rPr>
        <w:t>≥</w:t>
      </w:r>
      <w:r>
        <w:rPr>
          <w:rFonts w:ascii="宋体" w:hAnsi="宋体" w:hint="eastAsia"/>
          <w:color w:val="000000"/>
          <w:kern w:val="0"/>
          <w:sz w:val="24"/>
          <w:szCs w:val="24"/>
        </w:rPr>
        <w:t>6</w:t>
      </w:r>
      <w:r>
        <w:rPr>
          <w:rFonts w:ascii="宋体" w:hAnsi="宋体" w:hint="eastAsia"/>
          <w:color w:val="000000"/>
          <w:kern w:val="0"/>
          <w:sz w:val="24"/>
          <w:szCs w:val="24"/>
        </w:rPr>
        <w:t>板，孵育方式：均匀</w:t>
      </w:r>
      <w:proofErr w:type="gramStart"/>
      <w:r>
        <w:rPr>
          <w:rFonts w:ascii="宋体" w:hAnsi="宋体" w:hint="eastAsia"/>
          <w:color w:val="000000"/>
          <w:kern w:val="0"/>
          <w:sz w:val="24"/>
          <w:szCs w:val="24"/>
        </w:rPr>
        <w:t>调温且</w:t>
      </w:r>
      <w:proofErr w:type="gramEnd"/>
      <w:r>
        <w:rPr>
          <w:rFonts w:ascii="宋体" w:hAnsi="宋体" w:hint="eastAsia"/>
          <w:color w:val="000000"/>
          <w:kern w:val="0"/>
          <w:sz w:val="24"/>
          <w:szCs w:val="24"/>
        </w:rPr>
        <w:t>可在每块酶标板顶部和底部陶瓷同时加热用于防蒸发。</w:t>
      </w:r>
    </w:p>
    <w:p w:rsidR="009E677A" w:rsidRDefault="00C561BF" w:rsidP="00ED4AD3">
      <w:pPr>
        <w:widowControl/>
        <w:spacing w:line="400" w:lineRule="exact"/>
        <w:contextualSpacing/>
        <w:jc w:val="lef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>3</w:t>
      </w:r>
      <w:r>
        <w:rPr>
          <w:rFonts w:ascii="宋体" w:hAnsi="宋体" w:hint="eastAsia"/>
          <w:color w:val="000000"/>
          <w:kern w:val="0"/>
          <w:sz w:val="24"/>
          <w:szCs w:val="24"/>
        </w:rPr>
        <w:t>.4.2</w:t>
      </w:r>
      <w:r>
        <w:rPr>
          <w:rFonts w:ascii="宋体" w:hAnsi="宋体" w:hint="eastAsia"/>
          <w:color w:val="000000"/>
          <w:kern w:val="0"/>
          <w:sz w:val="24"/>
          <w:szCs w:val="24"/>
        </w:rPr>
        <w:t>：控温精度：室温（</w:t>
      </w:r>
      <w:r>
        <w:rPr>
          <w:rFonts w:ascii="宋体" w:hAnsi="宋体" w:hint="eastAsia"/>
          <w:color w:val="000000"/>
          <w:kern w:val="0"/>
          <w:sz w:val="24"/>
          <w:szCs w:val="24"/>
        </w:rPr>
        <w:t>+5</w:t>
      </w:r>
      <w:r>
        <w:rPr>
          <w:rFonts w:ascii="宋体" w:hAnsi="宋体" w:hint="eastAsia"/>
          <w:color w:val="000000"/>
          <w:kern w:val="0"/>
          <w:sz w:val="24"/>
          <w:szCs w:val="24"/>
        </w:rPr>
        <w:t>℃）～</w:t>
      </w:r>
      <w:r>
        <w:rPr>
          <w:rFonts w:ascii="宋体" w:hAnsi="宋体" w:hint="eastAsia"/>
          <w:color w:val="000000"/>
          <w:kern w:val="0"/>
          <w:sz w:val="24"/>
          <w:szCs w:val="24"/>
        </w:rPr>
        <w:t>46</w:t>
      </w:r>
      <w:r>
        <w:rPr>
          <w:rFonts w:ascii="宋体" w:hAnsi="宋体" w:hint="eastAsia"/>
          <w:color w:val="000000"/>
          <w:kern w:val="0"/>
          <w:sz w:val="24"/>
          <w:szCs w:val="24"/>
        </w:rPr>
        <w:t>℃</w:t>
      </w:r>
      <w:r>
        <w:rPr>
          <w:rFonts w:ascii="宋体" w:hAnsi="宋体" w:hint="eastAsia"/>
          <w:color w:val="000000"/>
          <w:kern w:val="0"/>
          <w:sz w:val="24"/>
          <w:szCs w:val="24"/>
        </w:rPr>
        <w:t>(37</w:t>
      </w:r>
      <w:r>
        <w:rPr>
          <w:rFonts w:ascii="宋体" w:hAnsi="宋体" w:hint="eastAsia"/>
          <w:color w:val="000000"/>
          <w:kern w:val="0"/>
          <w:sz w:val="24"/>
          <w:szCs w:val="24"/>
        </w:rPr>
        <w:t>℃</w:t>
      </w:r>
      <w:r>
        <w:rPr>
          <w:rFonts w:ascii="宋体" w:hAnsi="宋体" w:hint="eastAsia"/>
          <w:color w:val="000000"/>
          <w:kern w:val="0"/>
          <w:sz w:val="24"/>
          <w:szCs w:val="24"/>
        </w:rPr>
        <w:t>/46</w:t>
      </w:r>
      <w:r>
        <w:rPr>
          <w:rFonts w:ascii="宋体" w:hAnsi="宋体" w:hint="eastAsia"/>
          <w:color w:val="000000"/>
          <w:kern w:val="0"/>
          <w:sz w:val="24"/>
          <w:szCs w:val="24"/>
        </w:rPr>
        <w:t>℃校准</w:t>
      </w:r>
      <w:r>
        <w:rPr>
          <w:rFonts w:ascii="宋体" w:hAnsi="宋体" w:hint="eastAsia"/>
          <w:color w:val="000000"/>
          <w:kern w:val="0"/>
          <w:sz w:val="24"/>
          <w:szCs w:val="24"/>
        </w:rPr>
        <w:t>)</w:t>
      </w:r>
    </w:p>
    <w:p w:rsidR="009E677A" w:rsidRDefault="00C561BF" w:rsidP="00ED4AD3">
      <w:pPr>
        <w:widowControl/>
        <w:spacing w:line="400" w:lineRule="exact"/>
        <w:contextualSpacing/>
        <w:jc w:val="left"/>
        <w:rPr>
          <w:rFonts w:ascii="宋体" w:hAnsi="宋体"/>
          <w:b/>
          <w:bCs/>
          <w:color w:val="000000"/>
          <w:kern w:val="0"/>
          <w:sz w:val="24"/>
          <w:szCs w:val="24"/>
        </w:rPr>
      </w:pPr>
      <w:r>
        <w:rPr>
          <w:rFonts w:ascii="宋体" w:hAnsi="宋体" w:hint="eastAsia"/>
          <w:b/>
          <w:bCs/>
          <w:color w:val="000000"/>
          <w:kern w:val="0"/>
          <w:sz w:val="24"/>
          <w:szCs w:val="24"/>
        </w:rPr>
        <w:t>3</w:t>
      </w:r>
      <w:r>
        <w:rPr>
          <w:rFonts w:ascii="宋体" w:hAnsi="宋体" w:hint="eastAsia"/>
          <w:b/>
          <w:bCs/>
          <w:color w:val="000000"/>
          <w:kern w:val="0"/>
          <w:sz w:val="24"/>
          <w:szCs w:val="24"/>
        </w:rPr>
        <w:t>.5</w:t>
      </w:r>
      <w:r>
        <w:rPr>
          <w:rFonts w:ascii="宋体" w:hAnsi="宋体" w:hint="eastAsia"/>
          <w:b/>
          <w:bCs/>
          <w:color w:val="000000"/>
          <w:kern w:val="0"/>
          <w:sz w:val="24"/>
          <w:szCs w:val="24"/>
        </w:rPr>
        <w:t>：条码识别系统</w:t>
      </w:r>
    </w:p>
    <w:p w:rsidR="009E677A" w:rsidRDefault="00C561BF" w:rsidP="00ED4AD3">
      <w:pPr>
        <w:widowControl/>
        <w:spacing w:line="400" w:lineRule="exact"/>
        <w:contextualSpacing/>
        <w:jc w:val="lef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★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3</w:t>
      </w:r>
      <w:r>
        <w:rPr>
          <w:rFonts w:ascii="宋体" w:hAnsi="宋体" w:hint="eastAsia"/>
          <w:color w:val="000000"/>
          <w:kern w:val="0"/>
          <w:sz w:val="24"/>
          <w:szCs w:val="24"/>
        </w:rPr>
        <w:t>.5.1</w:t>
      </w:r>
      <w:r>
        <w:rPr>
          <w:rFonts w:ascii="宋体" w:hAnsi="宋体" w:hint="eastAsia"/>
          <w:color w:val="000000"/>
          <w:kern w:val="0"/>
          <w:sz w:val="24"/>
          <w:szCs w:val="24"/>
        </w:rPr>
        <w:t>：水平、垂直均可扫描，</w:t>
      </w:r>
      <w:r>
        <w:rPr>
          <w:rFonts w:ascii="宋体" w:hAnsi="宋体" w:hint="eastAsia"/>
          <w:color w:val="000000"/>
          <w:kern w:val="0"/>
          <w:sz w:val="24"/>
          <w:szCs w:val="24"/>
        </w:rPr>
        <w:t>3</w:t>
      </w:r>
      <w:r>
        <w:rPr>
          <w:rFonts w:ascii="宋体" w:hAnsi="宋体" w:hint="eastAsia"/>
          <w:color w:val="000000"/>
          <w:kern w:val="0"/>
          <w:sz w:val="24"/>
          <w:szCs w:val="24"/>
        </w:rPr>
        <w:t>种扫描模式；可识别样品、试剂、质控、微孔板，且为主动扫描，无需人工推动样本架进行样本扫描。</w:t>
      </w:r>
    </w:p>
    <w:p w:rsidR="009E677A" w:rsidRDefault="00C561BF" w:rsidP="00ED4AD3">
      <w:pPr>
        <w:widowControl/>
        <w:spacing w:line="400" w:lineRule="exact"/>
        <w:contextualSpacing/>
        <w:jc w:val="left"/>
        <w:rPr>
          <w:rFonts w:ascii="宋体" w:hAnsi="宋体"/>
          <w:b/>
          <w:bCs/>
          <w:color w:val="000000"/>
          <w:kern w:val="0"/>
          <w:sz w:val="24"/>
          <w:szCs w:val="24"/>
        </w:rPr>
      </w:pPr>
      <w:r>
        <w:rPr>
          <w:rFonts w:ascii="宋体" w:hAnsi="宋体" w:hint="eastAsia"/>
          <w:b/>
          <w:bCs/>
          <w:color w:val="000000"/>
          <w:kern w:val="0"/>
          <w:sz w:val="24"/>
          <w:szCs w:val="24"/>
        </w:rPr>
        <w:t>3</w:t>
      </w:r>
      <w:r>
        <w:rPr>
          <w:rFonts w:ascii="宋体" w:hAnsi="宋体" w:hint="eastAsia"/>
          <w:b/>
          <w:bCs/>
          <w:color w:val="000000"/>
          <w:kern w:val="0"/>
          <w:sz w:val="24"/>
          <w:szCs w:val="24"/>
        </w:rPr>
        <w:t>.6</w:t>
      </w:r>
      <w:r>
        <w:rPr>
          <w:rFonts w:ascii="宋体" w:hAnsi="宋体" w:hint="eastAsia"/>
          <w:b/>
          <w:bCs/>
          <w:color w:val="000000"/>
          <w:kern w:val="0"/>
          <w:sz w:val="24"/>
          <w:szCs w:val="24"/>
        </w:rPr>
        <w:t>：洗涤系统</w:t>
      </w:r>
    </w:p>
    <w:p w:rsidR="009E677A" w:rsidRDefault="00C561BF" w:rsidP="00ED4AD3">
      <w:pPr>
        <w:widowControl/>
        <w:spacing w:line="400" w:lineRule="exact"/>
        <w:contextualSpacing/>
        <w:jc w:val="lef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>3</w:t>
      </w:r>
      <w:r>
        <w:rPr>
          <w:rFonts w:ascii="宋体" w:hAnsi="宋体" w:hint="eastAsia"/>
          <w:color w:val="000000"/>
          <w:kern w:val="0"/>
          <w:sz w:val="24"/>
          <w:szCs w:val="24"/>
        </w:rPr>
        <w:t>.6.1</w:t>
      </w:r>
      <w:r>
        <w:rPr>
          <w:rFonts w:ascii="宋体" w:hAnsi="宋体" w:hint="eastAsia"/>
          <w:color w:val="000000"/>
          <w:kern w:val="0"/>
          <w:sz w:val="24"/>
          <w:szCs w:val="24"/>
        </w:rPr>
        <w:t>：洗板机：洗板机洗板头设计≥</w:t>
      </w:r>
      <w:r>
        <w:rPr>
          <w:rFonts w:ascii="宋体" w:hAnsi="宋体" w:hint="eastAsia"/>
          <w:color w:val="000000"/>
          <w:kern w:val="0"/>
          <w:sz w:val="24"/>
          <w:szCs w:val="24"/>
        </w:rPr>
        <w:t>16</w:t>
      </w:r>
      <w:r>
        <w:rPr>
          <w:rFonts w:ascii="宋体" w:hAnsi="宋体" w:hint="eastAsia"/>
          <w:color w:val="000000"/>
          <w:kern w:val="0"/>
          <w:sz w:val="24"/>
          <w:szCs w:val="24"/>
        </w:rPr>
        <w:t>头，</w:t>
      </w:r>
      <w:r>
        <w:rPr>
          <w:rFonts w:ascii="宋体" w:hAnsi="宋体" w:hint="eastAsia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hint="eastAsia"/>
          <w:color w:val="000000"/>
          <w:kern w:val="0"/>
          <w:sz w:val="24"/>
          <w:szCs w:val="24"/>
        </w:rPr>
        <w:t>可设定板形，且有独立注册证</w:t>
      </w:r>
    </w:p>
    <w:p w:rsidR="009E677A" w:rsidRDefault="00C561BF" w:rsidP="00ED4AD3">
      <w:pPr>
        <w:spacing w:line="400" w:lineRule="exact"/>
        <w:contextualSpacing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>3</w:t>
      </w:r>
      <w:r>
        <w:rPr>
          <w:rFonts w:ascii="宋体" w:hAnsi="宋体" w:hint="eastAsia"/>
          <w:color w:val="000000"/>
          <w:kern w:val="0"/>
          <w:sz w:val="24"/>
          <w:szCs w:val="24"/>
        </w:rPr>
        <w:t>.6.2</w:t>
      </w:r>
      <w:r>
        <w:rPr>
          <w:rFonts w:ascii="宋体" w:hAnsi="宋体" w:hint="eastAsia"/>
          <w:color w:val="000000"/>
          <w:kern w:val="0"/>
          <w:sz w:val="24"/>
          <w:szCs w:val="24"/>
        </w:rPr>
        <w:t>：洗液量：可设定，带充盈确认功能</w:t>
      </w:r>
    </w:p>
    <w:p w:rsidR="009E677A" w:rsidRDefault="00C561BF" w:rsidP="00ED4AD3">
      <w:pPr>
        <w:widowControl/>
        <w:spacing w:line="400" w:lineRule="exact"/>
        <w:contextualSpacing/>
        <w:jc w:val="lef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>3</w:t>
      </w:r>
      <w:r>
        <w:rPr>
          <w:rFonts w:ascii="宋体" w:hAnsi="宋体" w:hint="eastAsia"/>
          <w:color w:val="000000"/>
          <w:kern w:val="0"/>
          <w:sz w:val="24"/>
          <w:szCs w:val="24"/>
        </w:rPr>
        <w:t>.6.3</w:t>
      </w:r>
      <w:r>
        <w:rPr>
          <w:rFonts w:ascii="宋体" w:hAnsi="宋体" w:hint="eastAsia"/>
          <w:color w:val="000000"/>
          <w:kern w:val="0"/>
          <w:sz w:val="24"/>
          <w:szCs w:val="24"/>
        </w:rPr>
        <w:t>：洗液种类：</w:t>
      </w:r>
      <w:r>
        <w:rPr>
          <w:rFonts w:ascii="宋体" w:hAnsi="宋体" w:hint="eastAsia"/>
          <w:color w:val="000000"/>
          <w:kern w:val="0"/>
          <w:sz w:val="24"/>
          <w:szCs w:val="24"/>
        </w:rPr>
        <w:t>4</w:t>
      </w:r>
      <w:r>
        <w:rPr>
          <w:rFonts w:ascii="宋体" w:hAnsi="宋体" w:hint="eastAsia"/>
          <w:color w:val="000000"/>
          <w:kern w:val="0"/>
          <w:sz w:val="24"/>
          <w:szCs w:val="24"/>
        </w:rPr>
        <w:t>种以上同时工作，至少包含</w:t>
      </w:r>
      <w:r>
        <w:rPr>
          <w:rFonts w:ascii="宋体" w:hAnsi="宋体" w:hint="eastAsia"/>
          <w:color w:val="000000"/>
          <w:kern w:val="0"/>
          <w:sz w:val="24"/>
          <w:szCs w:val="24"/>
        </w:rPr>
        <w:t>2*2</w:t>
      </w:r>
      <w:r>
        <w:rPr>
          <w:rFonts w:ascii="宋体" w:hAnsi="宋体" w:hint="eastAsia"/>
          <w:color w:val="000000"/>
          <w:kern w:val="0"/>
          <w:sz w:val="24"/>
          <w:szCs w:val="24"/>
        </w:rPr>
        <w:t>升和</w:t>
      </w:r>
      <w:r>
        <w:rPr>
          <w:rFonts w:ascii="宋体" w:hAnsi="宋体" w:hint="eastAsia"/>
          <w:color w:val="000000"/>
          <w:kern w:val="0"/>
          <w:sz w:val="24"/>
          <w:szCs w:val="24"/>
        </w:rPr>
        <w:t>2*4</w:t>
      </w:r>
      <w:r>
        <w:rPr>
          <w:rFonts w:ascii="宋体" w:hAnsi="宋体" w:hint="eastAsia"/>
          <w:color w:val="000000"/>
          <w:kern w:val="0"/>
          <w:sz w:val="24"/>
          <w:szCs w:val="24"/>
        </w:rPr>
        <w:t>升，均带液面感应功能，</w:t>
      </w:r>
    </w:p>
    <w:p w:rsidR="009E677A" w:rsidRDefault="00C561BF" w:rsidP="00ED4AD3">
      <w:pPr>
        <w:widowControl/>
        <w:spacing w:line="400" w:lineRule="exact"/>
        <w:contextualSpacing/>
        <w:jc w:val="lef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>维护用蒸馏水瓶不占用洗液位置</w:t>
      </w:r>
    </w:p>
    <w:p w:rsidR="009E677A" w:rsidRDefault="00C561BF" w:rsidP="00ED4AD3">
      <w:pPr>
        <w:widowControl/>
        <w:spacing w:line="400" w:lineRule="exact"/>
        <w:contextualSpacing/>
        <w:jc w:val="lef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>3</w:t>
      </w:r>
      <w:r>
        <w:rPr>
          <w:rFonts w:ascii="宋体" w:hAnsi="宋体" w:hint="eastAsia"/>
          <w:color w:val="000000"/>
          <w:kern w:val="0"/>
          <w:sz w:val="24"/>
          <w:szCs w:val="24"/>
        </w:rPr>
        <w:t>.6.4</w:t>
      </w:r>
      <w:r>
        <w:rPr>
          <w:rFonts w:ascii="宋体" w:hAnsi="宋体" w:hint="eastAsia"/>
          <w:color w:val="000000"/>
          <w:kern w:val="0"/>
          <w:sz w:val="24"/>
          <w:szCs w:val="24"/>
        </w:rPr>
        <w:t>：洗板监控：清洗液缺液报警</w:t>
      </w:r>
    </w:p>
    <w:p w:rsidR="009E677A" w:rsidRDefault="00C561BF" w:rsidP="00ED4AD3">
      <w:pPr>
        <w:widowControl/>
        <w:spacing w:line="400" w:lineRule="exact"/>
        <w:contextualSpacing/>
        <w:jc w:val="left"/>
        <w:rPr>
          <w:rFonts w:ascii="宋体" w:hAnsi="宋体"/>
          <w:b/>
          <w:bCs/>
          <w:color w:val="000000"/>
          <w:kern w:val="0"/>
          <w:sz w:val="24"/>
          <w:szCs w:val="24"/>
        </w:rPr>
      </w:pPr>
      <w:r>
        <w:rPr>
          <w:rFonts w:ascii="宋体" w:hAnsi="宋体" w:hint="eastAsia"/>
          <w:b/>
          <w:bCs/>
          <w:color w:val="000000"/>
          <w:kern w:val="0"/>
          <w:sz w:val="24"/>
          <w:szCs w:val="24"/>
        </w:rPr>
        <w:t>3</w:t>
      </w:r>
      <w:r>
        <w:rPr>
          <w:rFonts w:ascii="宋体" w:hAnsi="宋体" w:hint="eastAsia"/>
          <w:b/>
          <w:bCs/>
          <w:color w:val="000000"/>
          <w:kern w:val="0"/>
          <w:sz w:val="24"/>
          <w:szCs w:val="24"/>
        </w:rPr>
        <w:t>.7</w:t>
      </w:r>
      <w:r>
        <w:rPr>
          <w:rFonts w:ascii="宋体" w:hAnsi="宋体" w:hint="eastAsia"/>
          <w:b/>
          <w:bCs/>
          <w:color w:val="000000"/>
          <w:kern w:val="0"/>
          <w:sz w:val="24"/>
          <w:szCs w:val="24"/>
        </w:rPr>
        <w:t>：检测系统</w:t>
      </w:r>
    </w:p>
    <w:p w:rsidR="009E677A" w:rsidRDefault="00C561BF" w:rsidP="00ED4AD3">
      <w:pPr>
        <w:widowControl/>
        <w:spacing w:line="400" w:lineRule="exact"/>
        <w:contextualSpacing/>
        <w:jc w:val="lef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b/>
          <w:bCs/>
          <w:color w:val="000000"/>
          <w:kern w:val="0"/>
          <w:sz w:val="24"/>
          <w:szCs w:val="24"/>
        </w:rPr>
        <w:t>3</w:t>
      </w:r>
      <w:r>
        <w:rPr>
          <w:rFonts w:ascii="宋体" w:hAnsi="宋体" w:hint="eastAsia"/>
          <w:b/>
          <w:bCs/>
          <w:color w:val="000000"/>
          <w:kern w:val="0"/>
          <w:sz w:val="24"/>
          <w:szCs w:val="24"/>
        </w:rPr>
        <w:t>.7.1</w:t>
      </w:r>
      <w:r>
        <w:rPr>
          <w:rFonts w:ascii="宋体" w:hAnsi="宋体" w:hint="eastAsia"/>
          <w:b/>
          <w:bCs/>
          <w:color w:val="000000"/>
          <w:kern w:val="0"/>
          <w:sz w:val="24"/>
          <w:szCs w:val="24"/>
        </w:rPr>
        <w:t>：</w:t>
      </w:r>
      <w:r>
        <w:rPr>
          <w:rFonts w:ascii="宋体" w:hAnsi="宋体" w:hint="eastAsia"/>
          <w:color w:val="000000"/>
          <w:kern w:val="0"/>
          <w:sz w:val="24"/>
          <w:szCs w:val="24"/>
        </w:rPr>
        <w:t>检测波长：至少包含</w:t>
      </w:r>
      <w:r>
        <w:rPr>
          <w:rFonts w:ascii="宋体" w:hAnsi="宋体" w:hint="eastAsia"/>
          <w:color w:val="000000"/>
          <w:kern w:val="0"/>
          <w:sz w:val="24"/>
          <w:szCs w:val="24"/>
        </w:rPr>
        <w:t>405nm</w:t>
      </w:r>
      <w:r>
        <w:rPr>
          <w:rFonts w:ascii="宋体" w:hAnsi="宋体" w:hint="eastAsia"/>
          <w:color w:val="000000"/>
          <w:kern w:val="0"/>
          <w:sz w:val="24"/>
          <w:szCs w:val="24"/>
        </w:rPr>
        <w:t>、</w:t>
      </w:r>
      <w:r>
        <w:rPr>
          <w:rFonts w:ascii="宋体" w:hAnsi="宋体" w:hint="eastAsia"/>
          <w:color w:val="000000"/>
          <w:kern w:val="0"/>
          <w:sz w:val="24"/>
          <w:szCs w:val="24"/>
        </w:rPr>
        <w:t>450nm</w:t>
      </w:r>
      <w:r>
        <w:rPr>
          <w:rFonts w:ascii="宋体" w:hAnsi="宋体" w:hint="eastAsia"/>
          <w:color w:val="000000"/>
          <w:kern w:val="0"/>
          <w:sz w:val="24"/>
          <w:szCs w:val="24"/>
        </w:rPr>
        <w:t>、</w:t>
      </w:r>
      <w:r>
        <w:rPr>
          <w:rFonts w:ascii="宋体" w:hAnsi="宋体" w:hint="eastAsia"/>
          <w:color w:val="000000"/>
          <w:kern w:val="0"/>
          <w:sz w:val="24"/>
          <w:szCs w:val="24"/>
        </w:rPr>
        <w:t>492nm</w:t>
      </w:r>
      <w:r>
        <w:rPr>
          <w:rFonts w:ascii="宋体" w:hAnsi="宋体" w:hint="eastAsia"/>
          <w:color w:val="000000"/>
          <w:kern w:val="0"/>
          <w:sz w:val="24"/>
          <w:szCs w:val="24"/>
        </w:rPr>
        <w:t>、</w:t>
      </w:r>
      <w:r>
        <w:rPr>
          <w:rFonts w:ascii="宋体" w:hAnsi="宋体" w:hint="eastAsia"/>
          <w:color w:val="000000"/>
          <w:kern w:val="0"/>
          <w:sz w:val="24"/>
          <w:szCs w:val="24"/>
        </w:rPr>
        <w:t>620nm</w:t>
      </w:r>
      <w:r>
        <w:rPr>
          <w:rFonts w:ascii="宋体" w:hAnsi="宋体" w:hint="eastAsia"/>
          <w:color w:val="000000"/>
          <w:kern w:val="0"/>
          <w:sz w:val="24"/>
          <w:szCs w:val="24"/>
        </w:rPr>
        <w:t>检测波长</w:t>
      </w:r>
    </w:p>
    <w:p w:rsidR="009E677A" w:rsidRDefault="00C561BF" w:rsidP="00ED4AD3">
      <w:pPr>
        <w:widowControl/>
        <w:spacing w:line="400" w:lineRule="exact"/>
        <w:contextualSpacing/>
        <w:jc w:val="lef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>3</w:t>
      </w:r>
      <w:r>
        <w:rPr>
          <w:rFonts w:ascii="宋体" w:hAnsi="宋体" w:hint="eastAsia"/>
          <w:color w:val="000000"/>
          <w:kern w:val="0"/>
          <w:sz w:val="24"/>
          <w:szCs w:val="24"/>
        </w:rPr>
        <w:t>.7.2</w:t>
      </w:r>
      <w:r>
        <w:rPr>
          <w:rFonts w:ascii="宋体" w:hAnsi="宋体" w:hint="eastAsia"/>
          <w:color w:val="000000"/>
          <w:kern w:val="0"/>
          <w:sz w:val="24"/>
          <w:szCs w:val="24"/>
        </w:rPr>
        <w:t>：检测吸光度范围：</w:t>
      </w:r>
      <w:r>
        <w:rPr>
          <w:rFonts w:ascii="宋体" w:hAnsi="宋体" w:hint="eastAsia"/>
          <w:color w:val="000000"/>
          <w:kern w:val="0"/>
          <w:sz w:val="24"/>
          <w:szCs w:val="24"/>
        </w:rPr>
        <w:t>0~4.000Abs</w:t>
      </w:r>
    </w:p>
    <w:p w:rsidR="009E677A" w:rsidRDefault="00C561BF" w:rsidP="00ED4AD3">
      <w:pPr>
        <w:widowControl/>
        <w:spacing w:line="400" w:lineRule="exact"/>
        <w:contextualSpacing/>
        <w:jc w:val="lef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>3</w:t>
      </w:r>
      <w:r>
        <w:rPr>
          <w:rFonts w:ascii="宋体" w:hAnsi="宋体" w:hint="eastAsia"/>
          <w:color w:val="000000"/>
          <w:kern w:val="0"/>
          <w:sz w:val="24"/>
          <w:szCs w:val="24"/>
        </w:rPr>
        <w:t>.7.3</w:t>
      </w:r>
      <w:r>
        <w:rPr>
          <w:rFonts w:ascii="宋体" w:hAnsi="宋体" w:hint="eastAsia"/>
          <w:color w:val="000000"/>
          <w:kern w:val="0"/>
          <w:sz w:val="24"/>
          <w:szCs w:val="24"/>
        </w:rPr>
        <w:t>：吸光度测定精密度：</w:t>
      </w:r>
      <w:r>
        <w:rPr>
          <w:rFonts w:ascii="宋体" w:hAnsi="宋体" w:hint="eastAsia"/>
          <w:color w:val="000000"/>
          <w:kern w:val="0"/>
          <w:sz w:val="24"/>
          <w:szCs w:val="24"/>
        </w:rPr>
        <w:t>0.2Abs</w:t>
      </w:r>
      <w:r>
        <w:rPr>
          <w:rFonts w:ascii="宋体" w:hAnsi="宋体" w:hint="eastAsia"/>
          <w:color w:val="000000"/>
          <w:kern w:val="0"/>
          <w:sz w:val="24"/>
          <w:szCs w:val="24"/>
        </w:rPr>
        <w:t>时</w:t>
      </w:r>
      <w:r>
        <w:rPr>
          <w:rFonts w:ascii="宋体" w:hAnsi="宋体" w:hint="eastAsia"/>
          <w:color w:val="000000"/>
          <w:kern w:val="0"/>
          <w:sz w:val="24"/>
          <w:szCs w:val="24"/>
        </w:rPr>
        <w:t>CV</w:t>
      </w:r>
      <w:r>
        <w:rPr>
          <w:rFonts w:ascii="宋体" w:hAnsi="宋体" w:hint="eastAsia"/>
          <w:color w:val="333333"/>
          <w:sz w:val="24"/>
          <w:szCs w:val="24"/>
          <w:shd w:val="clear" w:color="auto" w:fill="FFFFFF"/>
        </w:rPr>
        <w:t>≤</w:t>
      </w:r>
      <w:r>
        <w:rPr>
          <w:rFonts w:ascii="宋体" w:hAnsi="宋体" w:hint="eastAsia"/>
          <w:color w:val="000000"/>
          <w:kern w:val="0"/>
          <w:sz w:val="24"/>
          <w:szCs w:val="24"/>
        </w:rPr>
        <w:t>1%</w:t>
      </w:r>
    </w:p>
    <w:p w:rsidR="009E677A" w:rsidRDefault="00C561BF" w:rsidP="00ED4AD3">
      <w:pPr>
        <w:widowControl/>
        <w:spacing w:line="400" w:lineRule="exact"/>
        <w:contextualSpacing/>
        <w:jc w:val="lef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>3</w:t>
      </w:r>
      <w:r>
        <w:rPr>
          <w:rFonts w:ascii="宋体" w:hAnsi="宋体" w:hint="eastAsia"/>
          <w:color w:val="000000"/>
          <w:kern w:val="0"/>
          <w:sz w:val="24"/>
          <w:szCs w:val="24"/>
        </w:rPr>
        <w:t>.8</w:t>
      </w:r>
      <w:r>
        <w:rPr>
          <w:rFonts w:ascii="宋体" w:hAnsi="宋体" w:hint="eastAsia"/>
          <w:color w:val="000000"/>
          <w:kern w:val="0"/>
          <w:sz w:val="24"/>
          <w:szCs w:val="24"/>
        </w:rPr>
        <w:t>：控制和软件系统</w:t>
      </w:r>
    </w:p>
    <w:p w:rsidR="009E677A" w:rsidRDefault="00C561BF" w:rsidP="00ED4AD3">
      <w:pPr>
        <w:widowControl/>
        <w:spacing w:line="400" w:lineRule="exact"/>
        <w:contextualSpacing/>
        <w:jc w:val="lef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>3</w:t>
      </w:r>
      <w:r>
        <w:rPr>
          <w:rFonts w:ascii="宋体" w:hAnsi="宋体" w:hint="eastAsia"/>
          <w:color w:val="000000"/>
          <w:kern w:val="0"/>
          <w:sz w:val="24"/>
          <w:szCs w:val="24"/>
        </w:rPr>
        <w:t>.8.1</w:t>
      </w:r>
      <w:r>
        <w:rPr>
          <w:rFonts w:ascii="宋体" w:hAnsi="宋体" w:hint="eastAsia"/>
          <w:color w:val="000000"/>
          <w:kern w:val="0"/>
          <w:sz w:val="24"/>
          <w:szCs w:val="24"/>
        </w:rPr>
        <w:t>：外置电脑控制，配置适合应用软件系统</w:t>
      </w:r>
    </w:p>
    <w:p w:rsidR="009E677A" w:rsidRDefault="00C561BF" w:rsidP="00ED4AD3">
      <w:pPr>
        <w:widowControl/>
        <w:spacing w:line="400" w:lineRule="exact"/>
        <w:contextualSpacing/>
        <w:jc w:val="lef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>3</w:t>
      </w:r>
      <w:r>
        <w:rPr>
          <w:rFonts w:ascii="宋体" w:hAnsi="宋体" w:hint="eastAsia"/>
          <w:color w:val="000000"/>
          <w:kern w:val="0"/>
          <w:sz w:val="24"/>
          <w:szCs w:val="24"/>
        </w:rPr>
        <w:t>.8.2</w:t>
      </w:r>
      <w:r>
        <w:rPr>
          <w:rFonts w:ascii="宋体" w:hAnsi="宋体" w:hint="eastAsia"/>
          <w:color w:val="000000"/>
          <w:kern w:val="0"/>
          <w:sz w:val="24"/>
          <w:szCs w:val="24"/>
        </w:rPr>
        <w:t>：软件操作：中文操作界面，</w:t>
      </w:r>
      <w:bookmarkStart w:id="0" w:name="_GoBack"/>
      <w:bookmarkEnd w:id="0"/>
      <w:r>
        <w:rPr>
          <w:rFonts w:ascii="宋体" w:hAnsi="宋体" w:hint="eastAsia"/>
          <w:color w:val="000000"/>
          <w:kern w:val="0"/>
          <w:sz w:val="24"/>
          <w:szCs w:val="24"/>
        </w:rPr>
        <w:t>含中文报警及操作提示</w:t>
      </w:r>
      <w:r>
        <w:rPr>
          <w:rFonts w:ascii="宋体" w:hAnsi="宋体" w:hint="eastAsia"/>
          <w:color w:val="000000"/>
          <w:kern w:val="0"/>
          <w:sz w:val="24"/>
          <w:szCs w:val="24"/>
        </w:rPr>
        <w:t xml:space="preserve"> </w:t>
      </w:r>
    </w:p>
    <w:p w:rsidR="009E677A" w:rsidRDefault="00C561BF" w:rsidP="00ED4AD3">
      <w:pPr>
        <w:widowControl/>
        <w:spacing w:line="400" w:lineRule="exact"/>
        <w:contextualSpacing/>
        <w:jc w:val="lef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>3</w:t>
      </w:r>
      <w:r>
        <w:rPr>
          <w:rFonts w:ascii="宋体" w:hAnsi="宋体" w:hint="eastAsia"/>
          <w:color w:val="000000"/>
          <w:kern w:val="0"/>
          <w:sz w:val="24"/>
          <w:szCs w:val="24"/>
        </w:rPr>
        <w:t>.8.3</w:t>
      </w:r>
      <w:r>
        <w:rPr>
          <w:rFonts w:ascii="宋体" w:hAnsi="宋体" w:hint="eastAsia"/>
          <w:color w:val="000000"/>
          <w:kern w:val="0"/>
          <w:sz w:val="24"/>
          <w:szCs w:val="24"/>
        </w:rPr>
        <w:t>：</w:t>
      </w:r>
      <w:r>
        <w:rPr>
          <w:rFonts w:ascii="宋体" w:hAnsi="宋体" w:hint="eastAsia"/>
          <w:color w:val="000000"/>
          <w:kern w:val="0"/>
          <w:sz w:val="24"/>
          <w:szCs w:val="24"/>
        </w:rPr>
        <w:t>LI</w:t>
      </w:r>
      <w:r>
        <w:rPr>
          <w:rFonts w:ascii="宋体" w:hAnsi="宋体" w:hint="eastAsia"/>
          <w:color w:val="000000"/>
          <w:kern w:val="0"/>
          <w:sz w:val="24"/>
          <w:szCs w:val="24"/>
        </w:rPr>
        <w:t>S</w:t>
      </w:r>
      <w:r>
        <w:rPr>
          <w:rFonts w:ascii="宋体" w:hAnsi="宋体" w:hint="eastAsia"/>
          <w:color w:val="000000"/>
          <w:kern w:val="0"/>
          <w:sz w:val="24"/>
          <w:szCs w:val="24"/>
        </w:rPr>
        <w:t>：通讯说明。可选国际标准</w:t>
      </w:r>
      <w:r>
        <w:rPr>
          <w:rFonts w:ascii="宋体" w:hAnsi="宋体" w:hint="eastAsia"/>
          <w:color w:val="000000"/>
          <w:kern w:val="0"/>
          <w:sz w:val="24"/>
          <w:szCs w:val="24"/>
        </w:rPr>
        <w:t>ASTM</w:t>
      </w:r>
      <w:r>
        <w:rPr>
          <w:rFonts w:ascii="宋体" w:hAnsi="宋体" w:hint="eastAsia"/>
          <w:color w:val="000000"/>
          <w:kern w:val="0"/>
          <w:sz w:val="24"/>
          <w:szCs w:val="24"/>
        </w:rPr>
        <w:t>界面实现双向通讯</w:t>
      </w:r>
    </w:p>
    <w:p w:rsidR="009E677A" w:rsidRDefault="00C561BF" w:rsidP="00ED4AD3">
      <w:pPr>
        <w:widowControl/>
        <w:spacing w:line="400" w:lineRule="exact"/>
        <w:contextualSpacing/>
        <w:jc w:val="lef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>3</w:t>
      </w:r>
      <w:r>
        <w:rPr>
          <w:rFonts w:ascii="宋体" w:hAnsi="宋体" w:hint="eastAsia"/>
          <w:color w:val="000000"/>
          <w:kern w:val="0"/>
          <w:sz w:val="24"/>
          <w:szCs w:val="24"/>
        </w:rPr>
        <w:t>.9</w:t>
      </w:r>
      <w:r>
        <w:rPr>
          <w:rFonts w:ascii="宋体" w:hAnsi="宋体" w:hint="eastAsia"/>
          <w:color w:val="000000"/>
          <w:kern w:val="0"/>
          <w:sz w:val="24"/>
          <w:szCs w:val="24"/>
        </w:rPr>
        <w:t>：售后服务</w:t>
      </w:r>
    </w:p>
    <w:p w:rsidR="009E677A" w:rsidRDefault="00C561BF" w:rsidP="00ED4AD3">
      <w:pPr>
        <w:widowControl/>
        <w:spacing w:line="400" w:lineRule="exact"/>
        <w:contextualSpacing/>
        <w:jc w:val="left"/>
        <w:rPr>
          <w:rFonts w:asciiTheme="minorEastAsia" w:hAnsiTheme="minorEastAsia"/>
          <w:szCs w:val="21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★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3</w:t>
      </w:r>
      <w:r>
        <w:rPr>
          <w:rFonts w:ascii="宋体" w:hAnsi="宋体" w:hint="eastAsia"/>
          <w:color w:val="000000"/>
          <w:kern w:val="0"/>
          <w:sz w:val="24"/>
          <w:szCs w:val="24"/>
        </w:rPr>
        <w:t>.9.1:</w:t>
      </w:r>
      <w:r>
        <w:rPr>
          <w:rFonts w:ascii="宋体" w:hAnsi="宋体" w:hint="eastAsia"/>
          <w:color w:val="000000"/>
          <w:kern w:val="0"/>
          <w:sz w:val="24"/>
          <w:szCs w:val="24"/>
        </w:rPr>
        <w:t>福建当地需有售后服务点（需提供相关佐证资料，包括工程师证书、售后服务中心证明等）</w:t>
      </w:r>
    </w:p>
    <w:p w:rsidR="009E677A" w:rsidRDefault="00C561BF" w:rsidP="00ED4AD3">
      <w:pPr>
        <w:spacing w:line="400" w:lineRule="exact"/>
        <w:contextualSpacing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四、配置清单</w:t>
      </w:r>
    </w:p>
    <w:tbl>
      <w:tblPr>
        <w:tblW w:w="0" w:type="auto"/>
        <w:tblInd w:w="98" w:type="dxa"/>
        <w:tblLayout w:type="fixed"/>
        <w:tblLook w:val="04A0"/>
      </w:tblPr>
      <w:tblGrid>
        <w:gridCol w:w="2420"/>
        <w:gridCol w:w="3260"/>
      </w:tblGrid>
      <w:tr w:rsidR="004006A2" w:rsidTr="004006A2">
        <w:trPr>
          <w:trHeight w:val="360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6A2" w:rsidRDefault="004006A2" w:rsidP="00ED4AD3">
            <w:pPr>
              <w:widowControl/>
              <w:spacing w:line="400" w:lineRule="exact"/>
              <w:contextualSpacing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81"/>
                <w:rFonts w:hint="default"/>
                <w:sz w:val="18"/>
                <w:szCs w:val="18"/>
                <w:lang/>
              </w:rPr>
              <w:t>品名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6A2" w:rsidRDefault="004006A2" w:rsidP="00ED4AD3">
            <w:pPr>
              <w:widowControl/>
              <w:spacing w:line="400" w:lineRule="exact"/>
              <w:contextualSpacing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81"/>
                <w:rFonts w:hint="default"/>
                <w:sz w:val="18"/>
                <w:szCs w:val="18"/>
                <w:lang/>
              </w:rPr>
              <w:t>数量</w:t>
            </w:r>
          </w:p>
        </w:tc>
      </w:tr>
      <w:tr w:rsidR="004006A2" w:rsidTr="004006A2">
        <w:trPr>
          <w:trHeight w:val="360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6A2" w:rsidRDefault="004006A2" w:rsidP="00ED4AD3">
            <w:pPr>
              <w:widowControl/>
              <w:spacing w:line="400" w:lineRule="exact"/>
              <w:contextualSpacing/>
              <w:jc w:val="center"/>
              <w:textAlignment w:val="center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>
              <w:rPr>
                <w:rStyle w:val="font21"/>
                <w:rFonts w:hint="default"/>
                <w:sz w:val="18"/>
                <w:szCs w:val="18"/>
                <w:lang/>
              </w:rPr>
              <w:t>主机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6A2" w:rsidRDefault="004006A2" w:rsidP="00ED4AD3">
            <w:pPr>
              <w:widowControl/>
              <w:spacing w:line="400" w:lineRule="exact"/>
              <w:contextualSpacing/>
              <w:jc w:val="center"/>
              <w:textAlignment w:val="bottom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/>
              </w:rPr>
              <w:t xml:space="preserve">1  </w:t>
            </w:r>
            <w:proofErr w:type="gramStart"/>
            <w:r>
              <w:rPr>
                <w:rStyle w:val="font21"/>
                <w:rFonts w:hint="default"/>
                <w:sz w:val="18"/>
                <w:szCs w:val="18"/>
                <w:lang/>
              </w:rPr>
              <w:t>个</w:t>
            </w:r>
            <w:proofErr w:type="gramEnd"/>
          </w:p>
        </w:tc>
      </w:tr>
      <w:tr w:rsidR="004006A2" w:rsidTr="004006A2">
        <w:trPr>
          <w:trHeight w:val="360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6A2" w:rsidRDefault="004006A2" w:rsidP="00ED4AD3">
            <w:pPr>
              <w:widowControl/>
              <w:spacing w:line="400" w:lineRule="exact"/>
              <w:contextualSpacing/>
              <w:jc w:val="center"/>
              <w:textAlignment w:val="center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/>
              </w:rPr>
              <w:t>4</w:t>
            </w:r>
            <w:r>
              <w:rPr>
                <w:rStyle w:val="font21"/>
                <w:rFonts w:hint="default"/>
                <w:sz w:val="18"/>
                <w:szCs w:val="18"/>
                <w:lang/>
              </w:rPr>
              <w:t>针加样机械臂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6A2" w:rsidRDefault="004006A2" w:rsidP="00ED4AD3">
            <w:pPr>
              <w:widowControl/>
              <w:spacing w:line="400" w:lineRule="exact"/>
              <w:contextualSpacing/>
              <w:jc w:val="center"/>
              <w:textAlignment w:val="bottom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/>
              </w:rPr>
              <w:t xml:space="preserve">1  </w:t>
            </w:r>
            <w:proofErr w:type="gramStart"/>
            <w:r>
              <w:rPr>
                <w:rStyle w:val="font21"/>
                <w:rFonts w:hint="default"/>
                <w:sz w:val="18"/>
                <w:szCs w:val="18"/>
                <w:lang/>
              </w:rPr>
              <w:t>个</w:t>
            </w:r>
            <w:proofErr w:type="gramEnd"/>
          </w:p>
        </w:tc>
      </w:tr>
      <w:tr w:rsidR="004006A2" w:rsidTr="004006A2">
        <w:trPr>
          <w:trHeight w:val="360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6A2" w:rsidRDefault="004006A2" w:rsidP="00ED4AD3">
            <w:pPr>
              <w:widowControl/>
              <w:spacing w:line="400" w:lineRule="exact"/>
              <w:contextualSpacing/>
              <w:jc w:val="center"/>
              <w:textAlignment w:val="center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>
              <w:rPr>
                <w:rStyle w:val="font21"/>
                <w:rFonts w:hint="default"/>
                <w:sz w:val="18"/>
                <w:szCs w:val="18"/>
                <w:lang/>
              </w:rPr>
              <w:t>操作手册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6A2" w:rsidRDefault="004006A2" w:rsidP="00ED4AD3">
            <w:pPr>
              <w:widowControl/>
              <w:spacing w:line="400" w:lineRule="exact"/>
              <w:contextualSpacing/>
              <w:jc w:val="center"/>
              <w:textAlignment w:val="bottom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/>
              </w:rPr>
              <w:t xml:space="preserve">1  </w:t>
            </w:r>
            <w:proofErr w:type="gramStart"/>
            <w:r>
              <w:rPr>
                <w:rStyle w:val="font21"/>
                <w:rFonts w:hint="default"/>
                <w:sz w:val="18"/>
                <w:szCs w:val="18"/>
                <w:lang/>
              </w:rPr>
              <w:t>个</w:t>
            </w:r>
            <w:proofErr w:type="gramEnd"/>
          </w:p>
        </w:tc>
      </w:tr>
      <w:tr w:rsidR="004006A2" w:rsidTr="004006A2">
        <w:trPr>
          <w:trHeight w:val="360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6A2" w:rsidRDefault="004006A2" w:rsidP="00ED4AD3">
            <w:pPr>
              <w:widowControl/>
              <w:spacing w:line="400" w:lineRule="exact"/>
              <w:contextualSpacing/>
              <w:jc w:val="center"/>
              <w:textAlignment w:val="center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/>
              </w:rPr>
              <w:t>加</w:t>
            </w: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/>
              </w:rPr>
              <w:t>样系统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/>
              </w:rPr>
              <w:t>管道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6A2" w:rsidRDefault="004006A2" w:rsidP="00ED4AD3">
            <w:pPr>
              <w:widowControl/>
              <w:spacing w:line="400" w:lineRule="exact"/>
              <w:contextualSpacing/>
              <w:jc w:val="center"/>
              <w:textAlignment w:val="bottom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/>
              </w:rPr>
              <w:t xml:space="preserve">4  </w:t>
            </w:r>
            <w:r>
              <w:rPr>
                <w:rStyle w:val="font21"/>
                <w:rFonts w:hint="default"/>
                <w:sz w:val="18"/>
                <w:szCs w:val="18"/>
                <w:lang/>
              </w:rPr>
              <w:t>根</w:t>
            </w:r>
          </w:p>
        </w:tc>
      </w:tr>
      <w:tr w:rsidR="004006A2" w:rsidTr="004006A2">
        <w:trPr>
          <w:trHeight w:val="360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6A2" w:rsidRDefault="004006A2" w:rsidP="00ED4AD3">
            <w:pPr>
              <w:widowControl/>
              <w:spacing w:line="400" w:lineRule="exact"/>
              <w:contextualSpacing/>
              <w:jc w:val="center"/>
              <w:textAlignment w:val="center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/>
              </w:rPr>
              <w:t>连接管道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6A2" w:rsidRDefault="004006A2" w:rsidP="00ED4AD3">
            <w:pPr>
              <w:widowControl/>
              <w:spacing w:line="400" w:lineRule="exact"/>
              <w:contextualSpacing/>
              <w:jc w:val="center"/>
              <w:textAlignment w:val="bottom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/>
              </w:rPr>
              <w:t xml:space="preserve">4  </w:t>
            </w:r>
            <w:r>
              <w:rPr>
                <w:rStyle w:val="font21"/>
                <w:rFonts w:hint="default"/>
                <w:sz w:val="18"/>
                <w:szCs w:val="18"/>
                <w:lang/>
              </w:rPr>
              <w:t>根</w:t>
            </w:r>
          </w:p>
        </w:tc>
      </w:tr>
      <w:tr w:rsidR="004006A2" w:rsidTr="004006A2">
        <w:trPr>
          <w:trHeight w:val="360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6A2" w:rsidRDefault="004006A2" w:rsidP="00ED4AD3">
            <w:pPr>
              <w:widowControl/>
              <w:spacing w:line="400" w:lineRule="exact"/>
              <w:contextualSpacing/>
              <w:jc w:val="center"/>
              <w:textAlignment w:val="center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/>
              </w:rPr>
              <w:t>钢针上的固定件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6A2" w:rsidRDefault="004006A2" w:rsidP="00ED4AD3">
            <w:pPr>
              <w:widowControl/>
              <w:spacing w:line="400" w:lineRule="exact"/>
              <w:contextualSpacing/>
              <w:jc w:val="center"/>
              <w:textAlignment w:val="bottom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/>
              </w:rPr>
              <w:t xml:space="preserve">4  </w:t>
            </w:r>
            <w:proofErr w:type="gramStart"/>
            <w:r>
              <w:rPr>
                <w:rStyle w:val="font21"/>
                <w:rFonts w:hint="default"/>
                <w:sz w:val="18"/>
                <w:szCs w:val="18"/>
                <w:lang/>
              </w:rPr>
              <w:t>个</w:t>
            </w:r>
            <w:proofErr w:type="gramEnd"/>
          </w:p>
        </w:tc>
      </w:tr>
      <w:tr w:rsidR="004006A2" w:rsidTr="004006A2">
        <w:trPr>
          <w:trHeight w:val="360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6A2" w:rsidRDefault="004006A2" w:rsidP="00ED4AD3">
            <w:pPr>
              <w:widowControl/>
              <w:spacing w:line="400" w:lineRule="exact"/>
              <w:contextualSpacing/>
              <w:jc w:val="center"/>
              <w:textAlignment w:val="center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/>
              </w:rPr>
              <w:t>注射器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6A2" w:rsidRDefault="004006A2" w:rsidP="00ED4AD3">
            <w:pPr>
              <w:widowControl/>
              <w:spacing w:line="400" w:lineRule="exact"/>
              <w:contextualSpacing/>
              <w:jc w:val="center"/>
              <w:textAlignment w:val="bottom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/>
              </w:rPr>
              <w:t xml:space="preserve">4  </w:t>
            </w:r>
            <w:proofErr w:type="gramStart"/>
            <w:r>
              <w:rPr>
                <w:rStyle w:val="font21"/>
                <w:rFonts w:hint="default"/>
                <w:sz w:val="18"/>
                <w:szCs w:val="18"/>
                <w:lang/>
              </w:rPr>
              <w:t>个</w:t>
            </w:r>
            <w:proofErr w:type="gramEnd"/>
          </w:p>
        </w:tc>
      </w:tr>
      <w:tr w:rsidR="004006A2" w:rsidTr="004006A2">
        <w:trPr>
          <w:trHeight w:val="425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6A2" w:rsidRDefault="004006A2" w:rsidP="00ED4AD3">
            <w:pPr>
              <w:widowControl/>
              <w:spacing w:line="400" w:lineRule="exact"/>
              <w:contextualSpacing/>
              <w:jc w:val="center"/>
              <w:textAlignment w:val="center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>
              <w:rPr>
                <w:rStyle w:val="font21"/>
                <w:rFonts w:hint="default"/>
                <w:sz w:val="18"/>
                <w:szCs w:val="18"/>
                <w:lang/>
              </w:rPr>
              <w:t>室温孵育塔（</w:t>
            </w:r>
            <w:r>
              <w:rPr>
                <w:rStyle w:val="font01"/>
                <w:rFonts w:eastAsia="宋体"/>
                <w:sz w:val="18"/>
                <w:szCs w:val="18"/>
                <w:lang/>
              </w:rPr>
              <w:t>1</w:t>
            </w:r>
            <w:r>
              <w:rPr>
                <w:rStyle w:val="font21"/>
                <w:rFonts w:hint="default"/>
                <w:sz w:val="18"/>
                <w:szCs w:val="18"/>
                <w:lang/>
              </w:rPr>
              <w:t>个</w:t>
            </w:r>
            <w:r>
              <w:rPr>
                <w:rStyle w:val="font01"/>
                <w:rFonts w:eastAsia="宋体"/>
                <w:sz w:val="18"/>
                <w:szCs w:val="18"/>
                <w:lang/>
              </w:rPr>
              <w:t>/</w:t>
            </w:r>
            <w:r>
              <w:rPr>
                <w:rStyle w:val="font21"/>
                <w:rFonts w:hint="default"/>
                <w:sz w:val="18"/>
                <w:szCs w:val="18"/>
                <w:lang/>
              </w:rPr>
              <w:t>组）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6A2" w:rsidRDefault="004006A2" w:rsidP="00ED4AD3">
            <w:pPr>
              <w:widowControl/>
              <w:spacing w:line="400" w:lineRule="exact"/>
              <w:contextualSpacing/>
              <w:jc w:val="center"/>
              <w:textAlignment w:val="bottom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/>
              </w:rPr>
              <w:t xml:space="preserve">1  </w:t>
            </w:r>
            <w:r>
              <w:rPr>
                <w:rStyle w:val="font21"/>
                <w:rFonts w:hint="default"/>
                <w:sz w:val="18"/>
                <w:szCs w:val="18"/>
                <w:lang/>
              </w:rPr>
              <w:t>组</w:t>
            </w:r>
          </w:p>
        </w:tc>
      </w:tr>
      <w:tr w:rsidR="004006A2" w:rsidTr="004006A2">
        <w:trPr>
          <w:trHeight w:val="360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6A2" w:rsidRDefault="004006A2" w:rsidP="00ED4AD3">
            <w:pPr>
              <w:widowControl/>
              <w:spacing w:line="400" w:lineRule="exact"/>
              <w:contextualSpacing/>
              <w:jc w:val="center"/>
              <w:textAlignment w:val="center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/>
              </w:rPr>
              <w:t>控温孵育塔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6A2" w:rsidRDefault="004006A2" w:rsidP="00ED4AD3">
            <w:pPr>
              <w:widowControl/>
              <w:spacing w:line="400" w:lineRule="exact"/>
              <w:contextualSpacing/>
              <w:jc w:val="center"/>
              <w:textAlignment w:val="bottom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/>
              </w:rPr>
              <w:t xml:space="preserve">2  </w:t>
            </w:r>
            <w:proofErr w:type="gramStart"/>
            <w:r>
              <w:rPr>
                <w:rStyle w:val="font21"/>
                <w:rFonts w:hint="default"/>
                <w:sz w:val="18"/>
                <w:szCs w:val="18"/>
                <w:lang/>
              </w:rPr>
              <w:t>个</w:t>
            </w:r>
            <w:proofErr w:type="gramEnd"/>
          </w:p>
        </w:tc>
      </w:tr>
      <w:tr w:rsidR="004006A2" w:rsidTr="004006A2">
        <w:trPr>
          <w:trHeight w:val="360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6A2" w:rsidRDefault="004006A2" w:rsidP="00ED4AD3">
            <w:pPr>
              <w:widowControl/>
              <w:spacing w:line="400" w:lineRule="exact"/>
              <w:contextualSpacing/>
              <w:jc w:val="center"/>
              <w:textAlignment w:val="center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/>
              </w:rPr>
              <w:lastRenderedPageBreak/>
              <w:t>洗液桶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6A2" w:rsidRDefault="004006A2" w:rsidP="00ED4AD3">
            <w:pPr>
              <w:widowControl/>
              <w:spacing w:line="400" w:lineRule="exact"/>
              <w:contextualSpacing/>
              <w:jc w:val="center"/>
              <w:textAlignment w:val="bottom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/>
              </w:rPr>
              <w:t xml:space="preserve">1  </w:t>
            </w:r>
            <w:proofErr w:type="gramStart"/>
            <w:r>
              <w:rPr>
                <w:rStyle w:val="font21"/>
                <w:rFonts w:hint="default"/>
                <w:sz w:val="18"/>
                <w:szCs w:val="18"/>
                <w:lang/>
              </w:rPr>
              <w:t>个</w:t>
            </w:r>
            <w:proofErr w:type="gramEnd"/>
          </w:p>
        </w:tc>
      </w:tr>
      <w:tr w:rsidR="004006A2" w:rsidTr="004006A2">
        <w:trPr>
          <w:trHeight w:val="360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6A2" w:rsidRDefault="004006A2" w:rsidP="00ED4AD3">
            <w:pPr>
              <w:widowControl/>
              <w:spacing w:line="400" w:lineRule="exact"/>
              <w:contextualSpacing/>
              <w:jc w:val="center"/>
              <w:textAlignment w:val="center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/>
              </w:rPr>
              <w:t>玻璃瓶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6A2" w:rsidRDefault="004006A2" w:rsidP="00ED4AD3">
            <w:pPr>
              <w:widowControl/>
              <w:spacing w:line="400" w:lineRule="exact"/>
              <w:contextualSpacing/>
              <w:jc w:val="center"/>
              <w:textAlignment w:val="bottom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/>
              </w:rPr>
              <w:t xml:space="preserve">1  </w:t>
            </w:r>
            <w:proofErr w:type="gramStart"/>
            <w:r>
              <w:rPr>
                <w:rStyle w:val="font21"/>
                <w:rFonts w:hint="default"/>
                <w:sz w:val="18"/>
                <w:szCs w:val="18"/>
                <w:lang/>
              </w:rPr>
              <w:t>个</w:t>
            </w:r>
            <w:proofErr w:type="gramEnd"/>
          </w:p>
        </w:tc>
      </w:tr>
      <w:tr w:rsidR="004006A2" w:rsidTr="004006A2">
        <w:trPr>
          <w:trHeight w:val="360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6A2" w:rsidRDefault="004006A2" w:rsidP="00ED4AD3">
            <w:pPr>
              <w:widowControl/>
              <w:spacing w:line="400" w:lineRule="exact"/>
              <w:contextualSpacing/>
              <w:jc w:val="center"/>
              <w:textAlignment w:val="center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/>
              </w:rPr>
              <w:t>废液桶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6A2" w:rsidRDefault="004006A2" w:rsidP="00ED4AD3">
            <w:pPr>
              <w:widowControl/>
              <w:spacing w:line="400" w:lineRule="exact"/>
              <w:contextualSpacing/>
              <w:jc w:val="center"/>
              <w:textAlignment w:val="bottom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/>
              </w:rPr>
              <w:t xml:space="preserve">1  </w:t>
            </w:r>
            <w:proofErr w:type="gramStart"/>
            <w:r>
              <w:rPr>
                <w:rStyle w:val="font21"/>
                <w:rFonts w:hint="default"/>
                <w:sz w:val="18"/>
                <w:szCs w:val="18"/>
                <w:lang/>
              </w:rPr>
              <w:t>个</w:t>
            </w:r>
            <w:proofErr w:type="gramEnd"/>
          </w:p>
        </w:tc>
      </w:tr>
      <w:tr w:rsidR="004006A2" w:rsidTr="004006A2">
        <w:trPr>
          <w:trHeight w:val="360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6A2" w:rsidRDefault="004006A2" w:rsidP="00ED4AD3">
            <w:pPr>
              <w:widowControl/>
              <w:spacing w:line="400" w:lineRule="exact"/>
              <w:contextualSpacing/>
              <w:jc w:val="center"/>
              <w:textAlignment w:val="center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/>
              </w:rPr>
              <w:t>配件包装箱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6A2" w:rsidRDefault="004006A2" w:rsidP="00ED4AD3">
            <w:pPr>
              <w:widowControl/>
              <w:spacing w:line="400" w:lineRule="exact"/>
              <w:contextualSpacing/>
              <w:jc w:val="center"/>
              <w:textAlignment w:val="bottom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/>
              </w:rPr>
              <w:t xml:space="preserve">1  </w:t>
            </w:r>
            <w:proofErr w:type="gramStart"/>
            <w:r>
              <w:rPr>
                <w:rStyle w:val="font21"/>
                <w:rFonts w:hint="default"/>
                <w:sz w:val="18"/>
                <w:szCs w:val="18"/>
                <w:lang/>
              </w:rPr>
              <w:t>个</w:t>
            </w:r>
            <w:proofErr w:type="gramEnd"/>
          </w:p>
        </w:tc>
      </w:tr>
      <w:tr w:rsidR="004006A2" w:rsidTr="004006A2">
        <w:trPr>
          <w:trHeight w:val="360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6A2" w:rsidRDefault="004006A2" w:rsidP="00ED4AD3">
            <w:pPr>
              <w:widowControl/>
              <w:spacing w:line="400" w:lineRule="exact"/>
              <w:contextualSpacing/>
              <w:jc w:val="center"/>
              <w:textAlignment w:val="center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>
              <w:rPr>
                <w:rStyle w:val="font21"/>
                <w:rFonts w:hint="default"/>
                <w:sz w:val="18"/>
                <w:szCs w:val="18"/>
                <w:lang/>
              </w:rPr>
              <w:t>操作软件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6A2" w:rsidRDefault="004006A2" w:rsidP="00ED4AD3">
            <w:pPr>
              <w:widowControl/>
              <w:spacing w:line="400" w:lineRule="exact"/>
              <w:contextualSpacing/>
              <w:jc w:val="center"/>
              <w:textAlignment w:val="bottom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/>
              </w:rPr>
              <w:t xml:space="preserve">1  </w:t>
            </w:r>
            <w:proofErr w:type="gramStart"/>
            <w:r>
              <w:rPr>
                <w:rStyle w:val="font21"/>
                <w:rFonts w:hint="default"/>
                <w:sz w:val="18"/>
                <w:szCs w:val="18"/>
                <w:lang/>
              </w:rPr>
              <w:t>个</w:t>
            </w:r>
            <w:proofErr w:type="gramEnd"/>
          </w:p>
        </w:tc>
      </w:tr>
      <w:tr w:rsidR="004006A2" w:rsidTr="004006A2">
        <w:trPr>
          <w:trHeight w:val="360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6A2" w:rsidRDefault="004006A2" w:rsidP="00ED4AD3">
            <w:pPr>
              <w:widowControl/>
              <w:spacing w:line="400" w:lineRule="exact"/>
              <w:contextualSpacing/>
              <w:jc w:val="center"/>
              <w:textAlignment w:val="center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>
              <w:rPr>
                <w:rStyle w:val="font21"/>
                <w:rFonts w:hint="default"/>
                <w:sz w:val="18"/>
                <w:szCs w:val="18"/>
                <w:lang/>
              </w:rPr>
              <w:t>操作手册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6A2" w:rsidRDefault="004006A2" w:rsidP="00ED4AD3">
            <w:pPr>
              <w:widowControl/>
              <w:spacing w:line="400" w:lineRule="exact"/>
              <w:contextualSpacing/>
              <w:jc w:val="center"/>
              <w:textAlignment w:val="bottom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/>
              </w:rPr>
              <w:t xml:space="preserve">1  </w:t>
            </w:r>
            <w:proofErr w:type="gramStart"/>
            <w:r>
              <w:rPr>
                <w:rStyle w:val="font21"/>
                <w:rFonts w:hint="default"/>
                <w:sz w:val="18"/>
                <w:szCs w:val="18"/>
                <w:lang/>
              </w:rPr>
              <w:t>个</w:t>
            </w:r>
            <w:proofErr w:type="gramEnd"/>
          </w:p>
        </w:tc>
      </w:tr>
      <w:tr w:rsidR="004006A2" w:rsidTr="004006A2">
        <w:trPr>
          <w:trHeight w:val="360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6A2" w:rsidRDefault="004006A2" w:rsidP="00ED4AD3">
            <w:pPr>
              <w:widowControl/>
              <w:spacing w:line="400" w:lineRule="exact"/>
              <w:contextualSpacing/>
              <w:jc w:val="center"/>
              <w:textAlignment w:val="center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>
              <w:rPr>
                <w:rStyle w:val="font21"/>
                <w:rFonts w:hint="default"/>
                <w:sz w:val="18"/>
                <w:szCs w:val="18"/>
                <w:lang/>
              </w:rPr>
              <w:t>洗板机</w:t>
            </w:r>
            <w:r>
              <w:rPr>
                <w:rStyle w:val="font01"/>
                <w:rFonts w:eastAsia="宋体"/>
                <w:sz w:val="18"/>
                <w:szCs w:val="18"/>
                <w:lang/>
              </w:rPr>
              <w:t>16</w:t>
            </w:r>
            <w:r>
              <w:rPr>
                <w:rStyle w:val="font21"/>
                <w:rFonts w:hint="default"/>
                <w:sz w:val="18"/>
                <w:szCs w:val="18"/>
                <w:lang/>
              </w:rPr>
              <w:t>头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6A2" w:rsidRDefault="004006A2" w:rsidP="00ED4AD3">
            <w:pPr>
              <w:widowControl/>
              <w:spacing w:line="400" w:lineRule="exact"/>
              <w:contextualSpacing/>
              <w:jc w:val="center"/>
              <w:textAlignment w:val="bottom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/>
              </w:rPr>
              <w:t xml:space="preserve">1  </w:t>
            </w:r>
            <w:proofErr w:type="gramStart"/>
            <w:r>
              <w:rPr>
                <w:rStyle w:val="font21"/>
                <w:rFonts w:hint="default"/>
                <w:sz w:val="18"/>
                <w:szCs w:val="18"/>
                <w:lang/>
              </w:rPr>
              <w:t>个</w:t>
            </w:r>
            <w:proofErr w:type="gramEnd"/>
          </w:p>
        </w:tc>
      </w:tr>
      <w:tr w:rsidR="004006A2" w:rsidTr="004006A2">
        <w:trPr>
          <w:trHeight w:val="360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6A2" w:rsidRDefault="004006A2" w:rsidP="00ED4AD3">
            <w:pPr>
              <w:widowControl/>
              <w:spacing w:line="400" w:lineRule="exact"/>
              <w:contextualSpacing/>
              <w:jc w:val="center"/>
              <w:textAlignment w:val="center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>
              <w:rPr>
                <w:rStyle w:val="font21"/>
                <w:rFonts w:hint="default"/>
                <w:sz w:val="18"/>
                <w:szCs w:val="18"/>
                <w:lang/>
              </w:rPr>
              <w:t>酶标仪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6A2" w:rsidRDefault="004006A2" w:rsidP="00ED4AD3">
            <w:pPr>
              <w:widowControl/>
              <w:spacing w:line="400" w:lineRule="exact"/>
              <w:contextualSpacing/>
              <w:jc w:val="center"/>
              <w:textAlignment w:val="bottom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/>
              </w:rPr>
              <w:t xml:space="preserve">1  </w:t>
            </w:r>
            <w:proofErr w:type="gramStart"/>
            <w:r>
              <w:rPr>
                <w:rStyle w:val="font21"/>
                <w:rFonts w:hint="default"/>
                <w:sz w:val="18"/>
                <w:szCs w:val="18"/>
                <w:lang/>
              </w:rPr>
              <w:t>个</w:t>
            </w:r>
            <w:proofErr w:type="gramEnd"/>
          </w:p>
        </w:tc>
      </w:tr>
      <w:tr w:rsidR="004006A2" w:rsidTr="004006A2">
        <w:trPr>
          <w:trHeight w:val="360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6A2" w:rsidRDefault="004006A2" w:rsidP="00ED4AD3">
            <w:pPr>
              <w:widowControl/>
              <w:spacing w:line="400" w:lineRule="exact"/>
              <w:contextualSpacing/>
              <w:jc w:val="center"/>
              <w:textAlignment w:val="center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>
              <w:rPr>
                <w:rStyle w:val="font21"/>
                <w:rFonts w:hint="default"/>
                <w:sz w:val="18"/>
                <w:szCs w:val="18"/>
                <w:lang/>
              </w:rPr>
              <w:t>样本架（</w:t>
            </w:r>
            <w:r>
              <w:rPr>
                <w:rStyle w:val="font01"/>
                <w:rFonts w:eastAsia="宋体"/>
                <w:sz w:val="18"/>
                <w:szCs w:val="18"/>
                <w:lang/>
              </w:rPr>
              <w:t>6</w:t>
            </w:r>
            <w:r>
              <w:rPr>
                <w:rStyle w:val="font21"/>
                <w:rFonts w:hint="default"/>
                <w:sz w:val="18"/>
                <w:szCs w:val="18"/>
                <w:lang/>
              </w:rPr>
              <w:t>个</w:t>
            </w:r>
            <w:r>
              <w:rPr>
                <w:rStyle w:val="font01"/>
                <w:rFonts w:eastAsia="宋体"/>
                <w:sz w:val="18"/>
                <w:szCs w:val="18"/>
                <w:lang/>
              </w:rPr>
              <w:t>/</w:t>
            </w:r>
            <w:r>
              <w:rPr>
                <w:rStyle w:val="font21"/>
                <w:rFonts w:hint="default"/>
                <w:sz w:val="18"/>
                <w:szCs w:val="18"/>
                <w:lang/>
              </w:rPr>
              <w:t>盒）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6A2" w:rsidRDefault="004006A2" w:rsidP="00ED4AD3">
            <w:pPr>
              <w:widowControl/>
              <w:spacing w:line="400" w:lineRule="exact"/>
              <w:contextualSpacing/>
              <w:jc w:val="center"/>
              <w:textAlignment w:val="bottom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/>
              </w:rPr>
              <w:t xml:space="preserve">2  </w:t>
            </w:r>
            <w:r>
              <w:rPr>
                <w:rStyle w:val="font21"/>
                <w:rFonts w:hint="default"/>
                <w:sz w:val="18"/>
                <w:szCs w:val="18"/>
                <w:lang/>
              </w:rPr>
              <w:t>盒</w:t>
            </w:r>
          </w:p>
        </w:tc>
      </w:tr>
      <w:tr w:rsidR="004006A2" w:rsidTr="004006A2">
        <w:trPr>
          <w:trHeight w:val="360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6A2" w:rsidRDefault="004006A2" w:rsidP="00ED4AD3">
            <w:pPr>
              <w:widowControl/>
              <w:spacing w:line="400" w:lineRule="exact"/>
              <w:contextualSpacing/>
              <w:jc w:val="center"/>
              <w:textAlignment w:val="center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/>
              </w:rPr>
              <w:t>微孔板架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6A2" w:rsidRDefault="004006A2" w:rsidP="00ED4AD3">
            <w:pPr>
              <w:widowControl/>
              <w:spacing w:line="400" w:lineRule="exact"/>
              <w:contextualSpacing/>
              <w:jc w:val="center"/>
              <w:textAlignment w:val="bottom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/>
              </w:rPr>
              <w:t xml:space="preserve">2  </w:t>
            </w:r>
            <w:proofErr w:type="gramStart"/>
            <w:r>
              <w:rPr>
                <w:rStyle w:val="font21"/>
                <w:rFonts w:hint="default"/>
                <w:sz w:val="18"/>
                <w:szCs w:val="18"/>
                <w:lang/>
              </w:rPr>
              <w:t>个</w:t>
            </w:r>
            <w:proofErr w:type="gramEnd"/>
          </w:p>
        </w:tc>
      </w:tr>
      <w:tr w:rsidR="004006A2" w:rsidTr="004006A2">
        <w:trPr>
          <w:trHeight w:val="360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6A2" w:rsidRDefault="004006A2" w:rsidP="00ED4AD3">
            <w:pPr>
              <w:widowControl/>
              <w:spacing w:line="400" w:lineRule="exact"/>
              <w:contextualSpacing/>
              <w:jc w:val="center"/>
              <w:textAlignment w:val="center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>
              <w:rPr>
                <w:rStyle w:val="font21"/>
                <w:rFonts w:hint="default"/>
                <w:sz w:val="18"/>
                <w:szCs w:val="18"/>
                <w:lang/>
              </w:rPr>
              <w:t>试剂槽（</w:t>
            </w:r>
            <w:r>
              <w:rPr>
                <w:rStyle w:val="font01"/>
                <w:rFonts w:eastAsia="宋体"/>
                <w:sz w:val="18"/>
                <w:szCs w:val="18"/>
                <w:lang/>
              </w:rPr>
              <w:t>108</w:t>
            </w:r>
            <w:r>
              <w:rPr>
                <w:rStyle w:val="font21"/>
                <w:rFonts w:hint="default"/>
                <w:sz w:val="18"/>
                <w:szCs w:val="18"/>
                <w:lang/>
              </w:rPr>
              <w:t>个</w:t>
            </w:r>
            <w:r>
              <w:rPr>
                <w:rStyle w:val="font01"/>
                <w:rFonts w:eastAsia="宋体"/>
                <w:sz w:val="18"/>
                <w:szCs w:val="18"/>
                <w:lang/>
              </w:rPr>
              <w:t>/</w:t>
            </w:r>
            <w:r>
              <w:rPr>
                <w:rStyle w:val="font21"/>
                <w:rFonts w:hint="default"/>
                <w:sz w:val="18"/>
                <w:szCs w:val="18"/>
                <w:lang/>
              </w:rPr>
              <w:t>盒）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6A2" w:rsidRDefault="004006A2" w:rsidP="00ED4AD3">
            <w:pPr>
              <w:widowControl/>
              <w:spacing w:line="400" w:lineRule="exact"/>
              <w:contextualSpacing/>
              <w:jc w:val="center"/>
              <w:textAlignment w:val="bottom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/>
              </w:rPr>
              <w:t xml:space="preserve">1  </w:t>
            </w:r>
            <w:r>
              <w:rPr>
                <w:rStyle w:val="font21"/>
                <w:rFonts w:hint="default"/>
                <w:sz w:val="18"/>
                <w:szCs w:val="18"/>
                <w:lang/>
              </w:rPr>
              <w:t>盒</w:t>
            </w:r>
          </w:p>
        </w:tc>
      </w:tr>
      <w:tr w:rsidR="004006A2" w:rsidTr="004006A2">
        <w:trPr>
          <w:trHeight w:val="360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6A2" w:rsidRDefault="004006A2" w:rsidP="00ED4AD3">
            <w:pPr>
              <w:widowControl/>
              <w:spacing w:line="400" w:lineRule="exact"/>
              <w:contextualSpacing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洗针槽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6A2" w:rsidRDefault="004006A2" w:rsidP="00ED4AD3">
            <w:pPr>
              <w:widowControl/>
              <w:spacing w:line="400" w:lineRule="exact"/>
              <w:contextualSpacing/>
              <w:jc w:val="center"/>
              <w:textAlignment w:val="center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/>
              </w:rPr>
              <w:t xml:space="preserve">1  </w:t>
            </w:r>
            <w:proofErr w:type="gramStart"/>
            <w:r>
              <w:rPr>
                <w:rStyle w:val="font41"/>
                <w:rFonts w:hint="default"/>
                <w:sz w:val="18"/>
                <w:szCs w:val="18"/>
                <w:lang/>
              </w:rPr>
              <w:t>个</w:t>
            </w:r>
            <w:proofErr w:type="gramEnd"/>
          </w:p>
        </w:tc>
      </w:tr>
      <w:tr w:rsidR="004006A2" w:rsidTr="004006A2">
        <w:trPr>
          <w:trHeight w:val="360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6A2" w:rsidRDefault="004006A2" w:rsidP="00ED4AD3">
            <w:pPr>
              <w:widowControl/>
              <w:spacing w:line="400" w:lineRule="exact"/>
              <w:contextualSpacing/>
              <w:jc w:val="center"/>
              <w:textAlignment w:val="center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/>
              </w:rPr>
              <w:t>清洗桶称重组件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6A2" w:rsidRDefault="004006A2" w:rsidP="00ED4AD3">
            <w:pPr>
              <w:widowControl/>
              <w:spacing w:line="400" w:lineRule="exact"/>
              <w:contextualSpacing/>
              <w:jc w:val="center"/>
              <w:textAlignment w:val="bottom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/>
              </w:rPr>
              <w:t xml:space="preserve">1  </w:t>
            </w:r>
            <w:r>
              <w:rPr>
                <w:rStyle w:val="font21"/>
                <w:rFonts w:hint="default"/>
                <w:sz w:val="18"/>
                <w:szCs w:val="18"/>
                <w:lang/>
              </w:rPr>
              <w:t>组</w:t>
            </w:r>
          </w:p>
        </w:tc>
      </w:tr>
      <w:tr w:rsidR="004006A2" w:rsidTr="004006A2">
        <w:trPr>
          <w:trHeight w:val="360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6A2" w:rsidRDefault="004006A2" w:rsidP="00ED4AD3">
            <w:pPr>
              <w:widowControl/>
              <w:spacing w:line="400" w:lineRule="exact"/>
              <w:contextualSpacing/>
              <w:jc w:val="center"/>
              <w:textAlignment w:val="bottom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/>
              </w:rPr>
              <w:t>试剂架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6A2" w:rsidRDefault="004006A2" w:rsidP="00ED4AD3">
            <w:pPr>
              <w:widowControl/>
              <w:spacing w:line="400" w:lineRule="exact"/>
              <w:contextualSpacing/>
              <w:jc w:val="center"/>
              <w:textAlignment w:val="bottom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/>
              </w:rPr>
              <w:t xml:space="preserve">8 </w:t>
            </w:r>
            <w:proofErr w:type="gramStart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/>
              </w:rPr>
              <w:t>个</w:t>
            </w:r>
            <w:proofErr w:type="gramEnd"/>
          </w:p>
        </w:tc>
      </w:tr>
    </w:tbl>
    <w:p w:rsidR="009E677A" w:rsidRDefault="00C561BF" w:rsidP="00ED4AD3">
      <w:pPr>
        <w:spacing w:line="400" w:lineRule="exact"/>
        <w:contextualSpacing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五：保修期：</w:t>
      </w:r>
    </w:p>
    <w:p w:rsidR="009E677A" w:rsidRDefault="00C561BF" w:rsidP="00ED4AD3">
      <w:pPr>
        <w:spacing w:line="400" w:lineRule="exact"/>
        <w:ind w:firstLineChars="200" w:firstLine="480"/>
        <w:contextualSpacing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整机免费保修贰年。</w:t>
      </w:r>
    </w:p>
    <w:p w:rsidR="00ED4AD3" w:rsidRDefault="00ED4AD3" w:rsidP="00ED4AD3">
      <w:pPr>
        <w:spacing w:line="400" w:lineRule="exact"/>
        <w:contextualSpacing/>
        <w:jc w:val="center"/>
        <w:rPr>
          <w:rFonts w:hint="eastAsia"/>
          <w:b/>
          <w:sz w:val="32"/>
          <w:szCs w:val="32"/>
        </w:rPr>
      </w:pPr>
    </w:p>
    <w:p w:rsidR="00775D99" w:rsidRPr="00ED4AD3" w:rsidRDefault="00775D99" w:rsidP="00ED4AD3">
      <w:pPr>
        <w:spacing w:line="400" w:lineRule="exact"/>
        <w:contextualSpacing/>
        <w:jc w:val="center"/>
        <w:rPr>
          <w:b/>
          <w:sz w:val="32"/>
          <w:szCs w:val="32"/>
        </w:rPr>
      </w:pPr>
      <w:r w:rsidRPr="00ED4AD3">
        <w:rPr>
          <w:rFonts w:hint="eastAsia"/>
          <w:b/>
          <w:sz w:val="32"/>
          <w:szCs w:val="32"/>
        </w:rPr>
        <w:t>多功能显微镜</w:t>
      </w:r>
    </w:p>
    <w:p w:rsidR="00775D99" w:rsidRDefault="00775D99" w:rsidP="00ED4AD3">
      <w:pPr>
        <w:spacing w:line="400" w:lineRule="exact"/>
        <w:contextualSpacing/>
        <w:jc w:val="left"/>
      </w:pPr>
      <w:r>
        <w:rPr>
          <w:rFonts w:hint="eastAsia"/>
          <w:b/>
        </w:rPr>
        <w:t>一、</w:t>
      </w:r>
      <w:r>
        <w:rPr>
          <w:rFonts w:hint="eastAsia"/>
        </w:rPr>
        <w:t>用途：用于生物学研究中，哺乳动物细胞的形态学，化学染色和免疫荧光标记组织的观察和采集图像二、数量：</w:t>
      </w:r>
      <w:r>
        <w:rPr>
          <w:rFonts w:ascii="宋体" w:eastAsia="宋体" w:hAnsi="宋体" w:cs="宋体" w:hint="eastAsia"/>
          <w:sz w:val="24"/>
        </w:rPr>
        <w:t>1台</w:t>
      </w:r>
    </w:p>
    <w:p w:rsidR="00775D99" w:rsidRDefault="00775D99" w:rsidP="00ED4AD3">
      <w:pPr>
        <w:spacing w:line="400" w:lineRule="exact"/>
        <w:contextualSpacing/>
        <w:rPr>
          <w:b/>
        </w:rPr>
      </w:pPr>
      <w:r>
        <w:rPr>
          <w:rFonts w:ascii="宋体" w:eastAsia="宋体" w:hAnsi="宋体" w:cs="宋体" w:hint="eastAsia"/>
          <w:sz w:val="24"/>
        </w:rPr>
        <w:t>三、技术要求：</w:t>
      </w:r>
    </w:p>
    <w:p w:rsidR="00775D99" w:rsidRDefault="00775D99" w:rsidP="00ED4AD3">
      <w:pPr>
        <w:spacing w:line="400" w:lineRule="exact"/>
        <w:contextualSpacing/>
        <w:rPr>
          <w:b/>
          <w:szCs w:val="21"/>
        </w:rPr>
      </w:pPr>
      <w:r>
        <w:rPr>
          <w:rFonts w:cs="Times New Roman"/>
          <w:b/>
          <w:szCs w:val="21"/>
        </w:rPr>
        <w:t>1</w:t>
      </w:r>
      <w:r>
        <w:rPr>
          <w:rFonts w:cs="Times New Roman" w:hint="eastAsia"/>
          <w:b/>
          <w:szCs w:val="21"/>
        </w:rPr>
        <w:t>、</w:t>
      </w:r>
      <w:r>
        <w:rPr>
          <w:rFonts w:ascii="Times New Roman" w:eastAsia="宋体" w:hAnsi="Times New Roman" w:cs="宋体" w:hint="eastAsia"/>
          <w:b/>
          <w:szCs w:val="21"/>
        </w:rPr>
        <w:t>高级正置显微镜</w:t>
      </w:r>
    </w:p>
    <w:p w:rsidR="00775D99" w:rsidRDefault="00775D99" w:rsidP="00ED4AD3">
      <w:pPr>
        <w:spacing w:line="400" w:lineRule="exact"/>
        <w:contextualSpacing/>
        <w:rPr>
          <w:szCs w:val="21"/>
        </w:rPr>
      </w:pPr>
      <w:r>
        <w:rPr>
          <w:rFonts w:cs="Times New Roman"/>
          <w:bCs/>
          <w:szCs w:val="21"/>
        </w:rPr>
        <w:t>1.1</w:t>
      </w:r>
      <w:r>
        <w:rPr>
          <w:rFonts w:cs="Times New Roman" w:hint="eastAsia"/>
          <w:bCs/>
          <w:szCs w:val="21"/>
        </w:rPr>
        <w:t>、</w:t>
      </w:r>
      <w:r>
        <w:rPr>
          <w:rFonts w:ascii="Times New Roman" w:eastAsia="宋体" w:hAnsi="Times New Roman" w:cs="宋体" w:hint="eastAsia"/>
          <w:bCs/>
          <w:szCs w:val="21"/>
        </w:rPr>
        <w:t>高级正置显微镜，可作明场</w:t>
      </w:r>
      <w:r>
        <w:rPr>
          <w:rFonts w:cs="宋体" w:hint="eastAsia"/>
          <w:bCs/>
          <w:szCs w:val="21"/>
        </w:rPr>
        <w:t>、荧光</w:t>
      </w:r>
      <w:r>
        <w:rPr>
          <w:rFonts w:ascii="Times New Roman" w:eastAsia="宋体" w:hAnsi="Times New Roman" w:cs="宋体" w:hint="eastAsia"/>
          <w:bCs/>
          <w:szCs w:val="21"/>
        </w:rPr>
        <w:t>观察，可拓展相差、</w:t>
      </w:r>
      <w:r>
        <w:rPr>
          <w:rFonts w:ascii="Times New Roman" w:eastAsia="宋体" w:hAnsi="Times New Roman" w:cs="Times New Roman"/>
          <w:bCs/>
          <w:szCs w:val="21"/>
        </w:rPr>
        <w:t>DIC</w:t>
      </w:r>
      <w:r>
        <w:rPr>
          <w:rFonts w:ascii="Times New Roman" w:eastAsia="宋体" w:hAnsi="Times New Roman" w:cs="Times New Roman" w:hint="eastAsia"/>
          <w:bCs/>
          <w:szCs w:val="21"/>
        </w:rPr>
        <w:t>、</w:t>
      </w:r>
      <w:r>
        <w:rPr>
          <w:rFonts w:ascii="Times New Roman" w:eastAsia="宋体" w:hAnsi="Times New Roman" w:cs="宋体" w:hint="eastAsia"/>
          <w:bCs/>
          <w:szCs w:val="21"/>
        </w:rPr>
        <w:t>偏光等其他观察方法</w:t>
      </w:r>
    </w:p>
    <w:p w:rsidR="00775D99" w:rsidRDefault="00775D99" w:rsidP="00ED4AD3">
      <w:pPr>
        <w:spacing w:line="400" w:lineRule="exact"/>
        <w:contextualSpacing/>
        <w:rPr>
          <w:bCs/>
          <w:szCs w:val="21"/>
        </w:rPr>
      </w:pPr>
      <w:r>
        <w:rPr>
          <w:rFonts w:ascii="宋体" w:eastAsia="宋体" w:hAnsi="宋体" w:cs="宋体" w:hint="eastAsia"/>
        </w:rPr>
        <w:t>★1.</w:t>
      </w:r>
      <w:r>
        <w:rPr>
          <w:rFonts w:cs="Times New Roman"/>
          <w:bCs/>
          <w:szCs w:val="21"/>
        </w:rPr>
        <w:t>2</w:t>
      </w:r>
      <w:r>
        <w:rPr>
          <w:rFonts w:cs="Times New Roman" w:hint="eastAsia"/>
          <w:bCs/>
          <w:szCs w:val="21"/>
        </w:rPr>
        <w:t>、</w:t>
      </w:r>
      <w:r>
        <w:rPr>
          <w:rFonts w:ascii="Times New Roman" w:eastAsia="宋体" w:hAnsi="Times New Roman" w:cs="宋体" w:hint="eastAsia"/>
          <w:bCs/>
          <w:szCs w:val="21"/>
        </w:rPr>
        <w:t>光学系统：无限远校正光学系统，齐焦距</w:t>
      </w:r>
      <w:proofErr w:type="gramStart"/>
      <w:r>
        <w:rPr>
          <w:rFonts w:ascii="Times New Roman" w:eastAsia="宋体" w:hAnsi="Times New Roman" w:cs="宋体" w:hint="eastAsia"/>
          <w:bCs/>
          <w:szCs w:val="21"/>
        </w:rPr>
        <w:t>离必须</w:t>
      </w:r>
      <w:proofErr w:type="gramEnd"/>
      <w:r>
        <w:rPr>
          <w:rFonts w:ascii="Times New Roman" w:eastAsia="宋体" w:hAnsi="Times New Roman" w:cs="宋体" w:hint="eastAsia"/>
          <w:bCs/>
          <w:szCs w:val="21"/>
        </w:rPr>
        <w:t>为国际标准</w:t>
      </w:r>
      <w:r>
        <w:rPr>
          <w:rFonts w:ascii="Times New Roman" w:eastAsia="宋体" w:hAnsi="Times New Roman" w:cs="Times New Roman"/>
          <w:bCs/>
          <w:szCs w:val="21"/>
        </w:rPr>
        <w:t>≤45mm</w:t>
      </w:r>
    </w:p>
    <w:p w:rsidR="00775D99" w:rsidRDefault="00775D99" w:rsidP="00ED4AD3">
      <w:pPr>
        <w:spacing w:line="400" w:lineRule="exact"/>
        <w:contextualSpacing/>
        <w:rPr>
          <w:bCs/>
          <w:szCs w:val="21"/>
        </w:rPr>
      </w:pPr>
      <w:r>
        <w:rPr>
          <w:rFonts w:cs="Times New Roman"/>
          <w:bCs/>
          <w:szCs w:val="21"/>
        </w:rPr>
        <w:t>1.3</w:t>
      </w:r>
      <w:r>
        <w:rPr>
          <w:rFonts w:cs="Times New Roman" w:hint="eastAsia"/>
          <w:bCs/>
          <w:szCs w:val="21"/>
        </w:rPr>
        <w:t>、</w:t>
      </w:r>
      <w:r>
        <w:rPr>
          <w:rFonts w:ascii="Times New Roman" w:eastAsia="宋体" w:hAnsi="Times New Roman" w:cs="宋体" w:hint="eastAsia"/>
          <w:bCs/>
          <w:szCs w:val="21"/>
        </w:rPr>
        <w:t>调焦：载物台垂直运动方式距离</w:t>
      </w:r>
      <w:r>
        <w:rPr>
          <w:rFonts w:ascii="Times New Roman" w:eastAsia="宋体" w:hAnsi="Times New Roman" w:cs="Times New Roman"/>
          <w:bCs/>
          <w:szCs w:val="21"/>
        </w:rPr>
        <w:t>≤25mm</w:t>
      </w:r>
      <w:r>
        <w:rPr>
          <w:rFonts w:ascii="Times New Roman" w:eastAsia="宋体" w:hAnsi="Times New Roman" w:cs="宋体" w:hint="eastAsia"/>
          <w:bCs/>
          <w:szCs w:val="21"/>
        </w:rPr>
        <w:t>，最小微调刻度单位</w:t>
      </w:r>
      <w:r>
        <w:rPr>
          <w:rFonts w:ascii="Times New Roman" w:eastAsia="宋体" w:hAnsi="Times New Roman" w:cs="Times New Roman"/>
          <w:bCs/>
          <w:szCs w:val="21"/>
        </w:rPr>
        <w:t>≤1</w:t>
      </w:r>
      <w:r>
        <w:rPr>
          <w:rFonts w:ascii="Times New Roman" w:eastAsia="宋体" w:hAnsi="Times New Roman" w:cs="宋体" w:hint="eastAsia"/>
          <w:bCs/>
          <w:szCs w:val="21"/>
        </w:rPr>
        <w:t>微米</w:t>
      </w:r>
    </w:p>
    <w:p w:rsidR="00775D99" w:rsidRDefault="00775D99" w:rsidP="00ED4AD3">
      <w:pPr>
        <w:spacing w:line="400" w:lineRule="exact"/>
        <w:contextualSpacing/>
        <w:rPr>
          <w:rFonts w:ascii="宋体" w:hAnsi="宋体"/>
          <w:bCs/>
          <w:szCs w:val="21"/>
        </w:rPr>
      </w:pPr>
      <w:r>
        <w:rPr>
          <w:bCs/>
          <w:szCs w:val="21"/>
        </w:rPr>
        <w:t>1.4</w:t>
      </w:r>
      <w:r>
        <w:rPr>
          <w:rFonts w:hint="eastAsia"/>
          <w:bCs/>
          <w:szCs w:val="21"/>
        </w:rPr>
        <w:t>、观察筒</w:t>
      </w:r>
      <w:r>
        <w:rPr>
          <w:rFonts w:ascii="宋体" w:hAnsi="宋体" w:hint="eastAsia"/>
          <w:bCs/>
          <w:szCs w:val="21"/>
        </w:rPr>
        <w:t>：三</w:t>
      </w:r>
      <w:proofErr w:type="gramStart"/>
      <w:r>
        <w:rPr>
          <w:rFonts w:ascii="宋体" w:hAnsi="宋体" w:hint="eastAsia"/>
          <w:bCs/>
          <w:szCs w:val="21"/>
        </w:rPr>
        <w:t>目观察筒</w:t>
      </w:r>
      <w:proofErr w:type="gramEnd"/>
      <w:r>
        <w:rPr>
          <w:rFonts w:ascii="宋体" w:hAnsi="宋体" w:hint="eastAsia"/>
          <w:bCs/>
          <w:szCs w:val="21"/>
        </w:rPr>
        <w:t>，倾斜角度</w:t>
      </w:r>
      <w:r>
        <w:rPr>
          <w:rFonts w:ascii="宋体" w:hAnsi="宋体" w:hint="eastAsia"/>
          <w:bCs/>
          <w:szCs w:val="21"/>
        </w:rPr>
        <w:t>30</w:t>
      </w:r>
      <w:r>
        <w:rPr>
          <w:rFonts w:ascii="宋体" w:hAnsi="宋体" w:hint="eastAsia"/>
          <w:bCs/>
          <w:szCs w:val="21"/>
        </w:rPr>
        <w:t>度，视野数≥</w:t>
      </w:r>
      <w:r>
        <w:rPr>
          <w:rFonts w:ascii="宋体" w:hAnsi="宋体" w:hint="eastAsia"/>
          <w:bCs/>
          <w:szCs w:val="21"/>
        </w:rPr>
        <w:t>22</w:t>
      </w:r>
      <w:r>
        <w:rPr>
          <w:rFonts w:ascii="宋体" w:hAnsi="宋体" w:hint="eastAsia"/>
          <w:bCs/>
          <w:szCs w:val="21"/>
        </w:rPr>
        <w:t>。</w:t>
      </w:r>
    </w:p>
    <w:p w:rsidR="00775D99" w:rsidRDefault="00775D99" w:rsidP="00ED4AD3">
      <w:pPr>
        <w:spacing w:line="400" w:lineRule="exact"/>
        <w:contextualSpacing/>
        <w:rPr>
          <w:rFonts w:hint="eastAsia"/>
          <w:b/>
          <w:bCs/>
          <w:szCs w:val="21"/>
        </w:rPr>
      </w:pPr>
      <w:r>
        <w:rPr>
          <w:rFonts w:ascii="宋体" w:eastAsia="宋体" w:hAnsi="宋体" w:cs="宋体" w:hint="eastAsia"/>
          <w:b/>
          <w:bCs/>
        </w:rPr>
        <w:t>★1.</w:t>
      </w:r>
      <w:r>
        <w:rPr>
          <w:rFonts w:cs="Times New Roman"/>
          <w:b/>
          <w:bCs/>
          <w:szCs w:val="21"/>
        </w:rPr>
        <w:t>5</w:t>
      </w:r>
      <w:r>
        <w:rPr>
          <w:rFonts w:cs="Times New Roman" w:hint="eastAsia"/>
          <w:b/>
          <w:bCs/>
          <w:szCs w:val="21"/>
        </w:rPr>
        <w:t>、</w:t>
      </w:r>
      <w:r>
        <w:rPr>
          <w:rFonts w:ascii="Times New Roman" w:eastAsia="宋体" w:hAnsi="Times New Roman" w:cs="宋体" w:hint="eastAsia"/>
          <w:b/>
          <w:bCs/>
          <w:szCs w:val="21"/>
        </w:rPr>
        <w:t>照明装置：</w:t>
      </w:r>
      <w:r>
        <w:rPr>
          <w:rFonts w:cs="宋体" w:hint="eastAsia"/>
          <w:b/>
          <w:bCs/>
          <w:szCs w:val="21"/>
        </w:rPr>
        <w:t>新一代</w:t>
      </w:r>
      <w:r>
        <w:rPr>
          <w:rFonts w:ascii="Times New Roman" w:eastAsia="宋体" w:hAnsi="Times New Roman" w:cs="宋体" w:hint="eastAsia"/>
          <w:b/>
          <w:bCs/>
          <w:szCs w:val="21"/>
        </w:rPr>
        <w:t>高亮度</w:t>
      </w:r>
      <w:r>
        <w:rPr>
          <w:rFonts w:ascii="Times New Roman" w:eastAsia="宋体" w:hAnsi="Times New Roman" w:cs="Times New Roman"/>
          <w:b/>
          <w:bCs/>
          <w:szCs w:val="21"/>
        </w:rPr>
        <w:t>LED</w:t>
      </w:r>
      <w:r>
        <w:rPr>
          <w:rFonts w:ascii="Times New Roman" w:eastAsia="宋体" w:hAnsi="Times New Roman" w:cs="宋体" w:hint="eastAsia"/>
          <w:b/>
          <w:bCs/>
          <w:szCs w:val="21"/>
        </w:rPr>
        <w:t>光源（最大亮度</w:t>
      </w:r>
      <w:r>
        <w:rPr>
          <w:rFonts w:cs="宋体" w:hint="eastAsia"/>
          <w:b/>
          <w:bCs/>
          <w:szCs w:val="21"/>
        </w:rPr>
        <w:t>≥</w:t>
      </w:r>
      <w:r>
        <w:rPr>
          <w:rFonts w:ascii="Times New Roman" w:eastAsia="宋体" w:hAnsi="Times New Roman" w:cs="Times New Roman"/>
          <w:b/>
          <w:bCs/>
          <w:szCs w:val="21"/>
        </w:rPr>
        <w:t>1</w:t>
      </w:r>
      <w:r>
        <w:rPr>
          <w:rFonts w:cs="Times New Roman"/>
          <w:b/>
          <w:bCs/>
          <w:szCs w:val="21"/>
        </w:rPr>
        <w:t>3</w:t>
      </w:r>
      <w:r>
        <w:rPr>
          <w:rFonts w:ascii="Times New Roman" w:eastAsia="宋体" w:hAnsi="Times New Roman" w:cs="Times New Roman"/>
          <w:b/>
          <w:bCs/>
          <w:szCs w:val="21"/>
        </w:rPr>
        <w:t>W</w:t>
      </w:r>
      <w:r>
        <w:rPr>
          <w:rFonts w:ascii="Times New Roman" w:eastAsia="宋体" w:hAnsi="Times New Roman" w:cs="宋体" w:hint="eastAsia"/>
          <w:b/>
          <w:bCs/>
          <w:szCs w:val="21"/>
        </w:rPr>
        <w:t>），寿命</w:t>
      </w:r>
      <w:r>
        <w:rPr>
          <w:rFonts w:ascii="Times New Roman" w:eastAsia="宋体" w:hAnsi="Times New Roman" w:cs="Times New Roman"/>
          <w:b/>
          <w:bCs/>
          <w:szCs w:val="21"/>
        </w:rPr>
        <w:t>≥50000</w:t>
      </w:r>
      <w:r>
        <w:rPr>
          <w:rFonts w:ascii="Times New Roman" w:eastAsia="宋体" w:hAnsi="Times New Roman" w:cs="宋体" w:hint="eastAsia"/>
          <w:b/>
          <w:bCs/>
          <w:szCs w:val="21"/>
        </w:rPr>
        <w:t>小时，带光强管理功能，</w:t>
      </w:r>
      <w:proofErr w:type="gramStart"/>
      <w:r>
        <w:rPr>
          <w:rFonts w:ascii="Times New Roman" w:eastAsia="宋体" w:hAnsi="Times New Roman" w:cs="宋体" w:hint="eastAsia"/>
          <w:b/>
          <w:bCs/>
          <w:szCs w:val="21"/>
        </w:rPr>
        <w:t>带色彩</w:t>
      </w:r>
      <w:proofErr w:type="gramEnd"/>
      <w:r>
        <w:rPr>
          <w:rFonts w:ascii="Times New Roman" w:eastAsia="宋体" w:hAnsi="Times New Roman" w:cs="宋体" w:hint="eastAsia"/>
          <w:b/>
          <w:bCs/>
          <w:szCs w:val="21"/>
        </w:rPr>
        <w:t>矫正滤光片，镜下可得到卤素灯相同的色彩，</w:t>
      </w:r>
      <w:r>
        <w:rPr>
          <w:rFonts w:cs="宋体" w:hint="eastAsia"/>
          <w:b/>
          <w:bCs/>
          <w:szCs w:val="21"/>
        </w:rPr>
        <w:t>消除蓝光影响、</w:t>
      </w:r>
      <w:r>
        <w:rPr>
          <w:rFonts w:ascii="Times New Roman" w:eastAsia="宋体" w:hAnsi="Times New Roman" w:cs="宋体" w:hint="eastAsia"/>
          <w:b/>
          <w:bCs/>
          <w:szCs w:val="21"/>
        </w:rPr>
        <w:t>减少眼睛疲劳</w:t>
      </w:r>
      <w:r>
        <w:rPr>
          <w:rFonts w:cs="宋体" w:hint="eastAsia"/>
          <w:b/>
          <w:bCs/>
          <w:szCs w:val="21"/>
        </w:rPr>
        <w:t>和伤害</w:t>
      </w:r>
      <w:r>
        <w:rPr>
          <w:rFonts w:ascii="Times New Roman" w:eastAsia="宋体" w:hAnsi="Times New Roman" w:cs="宋体" w:hint="eastAsia"/>
          <w:b/>
          <w:bCs/>
          <w:szCs w:val="21"/>
        </w:rPr>
        <w:t>。</w:t>
      </w:r>
    </w:p>
    <w:p w:rsidR="00775D99" w:rsidRDefault="00775D99" w:rsidP="00ED4AD3">
      <w:pPr>
        <w:spacing w:line="400" w:lineRule="exact"/>
        <w:contextualSpacing/>
        <w:rPr>
          <w:bCs/>
          <w:szCs w:val="21"/>
        </w:rPr>
      </w:pPr>
      <w:r>
        <w:rPr>
          <w:rFonts w:ascii="宋体" w:eastAsia="宋体" w:hAnsi="宋体" w:cs="宋体" w:hint="eastAsia"/>
        </w:rPr>
        <w:t>★1.</w:t>
      </w:r>
      <w:r>
        <w:rPr>
          <w:rFonts w:cs="Times New Roman"/>
          <w:bCs/>
          <w:szCs w:val="21"/>
        </w:rPr>
        <w:t>6</w:t>
      </w:r>
      <w:r>
        <w:rPr>
          <w:rFonts w:cs="Times New Roman" w:hint="eastAsia"/>
          <w:bCs/>
          <w:szCs w:val="21"/>
        </w:rPr>
        <w:t>、</w:t>
      </w:r>
      <w:r>
        <w:rPr>
          <w:rFonts w:ascii="Times New Roman" w:eastAsia="宋体" w:hAnsi="Times New Roman" w:cs="宋体" w:hint="eastAsia"/>
          <w:bCs/>
          <w:szCs w:val="21"/>
        </w:rPr>
        <w:t>物镜：</w:t>
      </w:r>
      <w:r>
        <w:rPr>
          <w:rFonts w:cs="宋体" w:hint="eastAsia"/>
          <w:bCs/>
          <w:szCs w:val="21"/>
        </w:rPr>
        <w:t>要求</w:t>
      </w:r>
      <w:r>
        <w:rPr>
          <w:rFonts w:ascii="Times New Roman" w:eastAsia="宋体" w:hAnsi="Times New Roman" w:cs="宋体" w:hint="eastAsia"/>
          <w:bCs/>
          <w:szCs w:val="21"/>
        </w:rPr>
        <w:t>物镜符合下列参数，投标公司必须提供物镜编号</w:t>
      </w:r>
    </w:p>
    <w:p w:rsidR="00775D99" w:rsidRDefault="00775D99" w:rsidP="00ED4AD3">
      <w:pPr>
        <w:spacing w:line="400" w:lineRule="exact"/>
        <w:contextualSpacing/>
        <w:rPr>
          <w:bCs/>
          <w:szCs w:val="21"/>
        </w:rPr>
      </w:pPr>
      <w:r>
        <w:rPr>
          <w:bCs/>
          <w:szCs w:val="21"/>
        </w:rPr>
        <w:t>4X</w:t>
      </w:r>
      <w:r>
        <w:rPr>
          <w:rFonts w:hint="eastAsia"/>
          <w:bCs/>
          <w:szCs w:val="21"/>
        </w:rPr>
        <w:t>（</w:t>
      </w:r>
      <w:r>
        <w:rPr>
          <w:bCs/>
          <w:szCs w:val="21"/>
        </w:rPr>
        <w:t xml:space="preserve">N.A. </w:t>
      </w:r>
      <w:r>
        <w:rPr>
          <w:rFonts w:hint="eastAsia"/>
          <w:bCs/>
          <w:szCs w:val="21"/>
        </w:rPr>
        <w:t>≥</w:t>
      </w:r>
      <w:r>
        <w:rPr>
          <w:bCs/>
          <w:szCs w:val="21"/>
        </w:rPr>
        <w:t>0.13</w:t>
      </w:r>
      <w:r>
        <w:rPr>
          <w:rFonts w:hint="eastAsia"/>
          <w:bCs/>
          <w:szCs w:val="21"/>
        </w:rPr>
        <w:t>，</w:t>
      </w:r>
      <w:r>
        <w:rPr>
          <w:bCs/>
          <w:szCs w:val="21"/>
        </w:rPr>
        <w:t xml:space="preserve">W.D. </w:t>
      </w:r>
      <w:r>
        <w:rPr>
          <w:rFonts w:hint="eastAsia"/>
          <w:bCs/>
          <w:szCs w:val="21"/>
        </w:rPr>
        <w:t>≥</w:t>
      </w:r>
      <w:r>
        <w:rPr>
          <w:bCs/>
          <w:szCs w:val="21"/>
        </w:rPr>
        <w:t>16.5</w:t>
      </w:r>
      <w:r>
        <w:rPr>
          <w:rFonts w:hint="eastAsia"/>
          <w:bCs/>
          <w:szCs w:val="21"/>
        </w:rPr>
        <w:t>）</w:t>
      </w:r>
    </w:p>
    <w:p w:rsidR="00775D99" w:rsidRDefault="00775D99" w:rsidP="00ED4AD3">
      <w:pPr>
        <w:spacing w:line="400" w:lineRule="exact"/>
        <w:contextualSpacing/>
        <w:rPr>
          <w:bCs/>
          <w:szCs w:val="21"/>
        </w:rPr>
      </w:pPr>
      <w:r>
        <w:rPr>
          <w:bCs/>
          <w:szCs w:val="21"/>
        </w:rPr>
        <w:t>10X</w:t>
      </w:r>
      <w:r>
        <w:rPr>
          <w:rFonts w:hint="eastAsia"/>
          <w:bCs/>
          <w:szCs w:val="21"/>
        </w:rPr>
        <w:t>（</w:t>
      </w:r>
      <w:r>
        <w:rPr>
          <w:bCs/>
          <w:szCs w:val="21"/>
        </w:rPr>
        <w:t xml:space="preserve">N.A. </w:t>
      </w:r>
      <w:r>
        <w:rPr>
          <w:rFonts w:hint="eastAsia"/>
          <w:bCs/>
          <w:szCs w:val="21"/>
        </w:rPr>
        <w:t>≥</w:t>
      </w:r>
      <w:r>
        <w:rPr>
          <w:bCs/>
          <w:szCs w:val="21"/>
        </w:rPr>
        <w:t>0.3</w:t>
      </w:r>
      <w:r>
        <w:rPr>
          <w:rFonts w:hint="eastAsia"/>
          <w:bCs/>
          <w:szCs w:val="21"/>
        </w:rPr>
        <w:t>，</w:t>
      </w:r>
      <w:r>
        <w:rPr>
          <w:bCs/>
          <w:szCs w:val="21"/>
        </w:rPr>
        <w:t xml:space="preserve">W.D. </w:t>
      </w:r>
      <w:r>
        <w:rPr>
          <w:rFonts w:hint="eastAsia"/>
          <w:bCs/>
          <w:szCs w:val="21"/>
        </w:rPr>
        <w:t>≥</w:t>
      </w:r>
      <w:r>
        <w:rPr>
          <w:bCs/>
          <w:szCs w:val="21"/>
        </w:rPr>
        <w:t>9.5</w:t>
      </w:r>
      <w:r>
        <w:rPr>
          <w:rFonts w:hint="eastAsia"/>
          <w:bCs/>
          <w:szCs w:val="21"/>
        </w:rPr>
        <w:t>）</w:t>
      </w:r>
    </w:p>
    <w:p w:rsidR="00775D99" w:rsidRDefault="00775D99" w:rsidP="00ED4AD3">
      <w:pPr>
        <w:spacing w:line="400" w:lineRule="exact"/>
        <w:contextualSpacing/>
        <w:rPr>
          <w:bCs/>
          <w:szCs w:val="21"/>
        </w:rPr>
      </w:pPr>
      <w:r>
        <w:rPr>
          <w:bCs/>
          <w:szCs w:val="21"/>
        </w:rPr>
        <w:t>20X</w:t>
      </w:r>
      <w:r>
        <w:rPr>
          <w:rFonts w:hint="eastAsia"/>
          <w:bCs/>
          <w:szCs w:val="21"/>
        </w:rPr>
        <w:t>（</w:t>
      </w:r>
      <w:r>
        <w:rPr>
          <w:bCs/>
          <w:szCs w:val="21"/>
        </w:rPr>
        <w:t xml:space="preserve">N.A. </w:t>
      </w:r>
      <w:r>
        <w:rPr>
          <w:rFonts w:hint="eastAsia"/>
          <w:bCs/>
          <w:szCs w:val="21"/>
        </w:rPr>
        <w:t>≥</w:t>
      </w:r>
      <w:r>
        <w:rPr>
          <w:bCs/>
          <w:szCs w:val="21"/>
        </w:rPr>
        <w:t>0.5</w:t>
      </w:r>
      <w:r>
        <w:rPr>
          <w:rFonts w:hint="eastAsia"/>
          <w:bCs/>
          <w:szCs w:val="21"/>
        </w:rPr>
        <w:t>，</w:t>
      </w:r>
      <w:r>
        <w:rPr>
          <w:bCs/>
          <w:szCs w:val="21"/>
        </w:rPr>
        <w:t xml:space="preserve">W.D. </w:t>
      </w:r>
      <w:r>
        <w:rPr>
          <w:rFonts w:hint="eastAsia"/>
          <w:bCs/>
          <w:szCs w:val="21"/>
        </w:rPr>
        <w:t>≥</w:t>
      </w:r>
      <w:r>
        <w:rPr>
          <w:bCs/>
          <w:szCs w:val="21"/>
        </w:rPr>
        <w:t>2.0 spring</w:t>
      </w:r>
      <w:r>
        <w:rPr>
          <w:rFonts w:hint="eastAsia"/>
          <w:bCs/>
          <w:szCs w:val="21"/>
        </w:rPr>
        <w:t>）</w:t>
      </w:r>
    </w:p>
    <w:p w:rsidR="00775D99" w:rsidRDefault="00775D99" w:rsidP="00ED4AD3">
      <w:pPr>
        <w:spacing w:line="400" w:lineRule="exact"/>
        <w:contextualSpacing/>
        <w:rPr>
          <w:bCs/>
          <w:szCs w:val="21"/>
        </w:rPr>
      </w:pPr>
      <w:r>
        <w:rPr>
          <w:bCs/>
          <w:szCs w:val="21"/>
        </w:rPr>
        <w:t>40X</w:t>
      </w:r>
      <w:r>
        <w:rPr>
          <w:rFonts w:hint="eastAsia"/>
          <w:bCs/>
          <w:szCs w:val="21"/>
        </w:rPr>
        <w:t>（</w:t>
      </w:r>
      <w:r>
        <w:rPr>
          <w:bCs/>
          <w:szCs w:val="21"/>
        </w:rPr>
        <w:t xml:space="preserve">N.A. </w:t>
      </w:r>
      <w:r>
        <w:rPr>
          <w:rFonts w:hint="eastAsia"/>
          <w:bCs/>
          <w:szCs w:val="21"/>
        </w:rPr>
        <w:t>≥</w:t>
      </w:r>
      <w:r>
        <w:rPr>
          <w:bCs/>
          <w:szCs w:val="21"/>
        </w:rPr>
        <w:t>0.75</w:t>
      </w:r>
      <w:r>
        <w:rPr>
          <w:rFonts w:hint="eastAsia"/>
          <w:bCs/>
          <w:szCs w:val="21"/>
        </w:rPr>
        <w:t>，</w:t>
      </w:r>
      <w:r>
        <w:rPr>
          <w:bCs/>
          <w:szCs w:val="21"/>
        </w:rPr>
        <w:t xml:space="preserve">W.D. </w:t>
      </w:r>
      <w:r>
        <w:rPr>
          <w:rFonts w:hint="eastAsia"/>
          <w:bCs/>
          <w:szCs w:val="21"/>
        </w:rPr>
        <w:t>≥</w:t>
      </w:r>
      <w:r>
        <w:rPr>
          <w:bCs/>
          <w:szCs w:val="21"/>
        </w:rPr>
        <w:t>0.50 spring</w:t>
      </w:r>
      <w:r>
        <w:rPr>
          <w:rFonts w:hint="eastAsia"/>
          <w:bCs/>
          <w:szCs w:val="21"/>
        </w:rPr>
        <w:t>）</w:t>
      </w:r>
    </w:p>
    <w:p w:rsidR="00775D99" w:rsidRDefault="00775D99" w:rsidP="00ED4AD3">
      <w:pPr>
        <w:spacing w:line="400" w:lineRule="exact"/>
        <w:contextualSpacing/>
        <w:rPr>
          <w:bCs/>
          <w:szCs w:val="21"/>
        </w:rPr>
      </w:pPr>
      <w:r>
        <w:rPr>
          <w:bCs/>
          <w:szCs w:val="21"/>
        </w:rPr>
        <w:t>100X</w:t>
      </w:r>
      <w:r>
        <w:rPr>
          <w:rFonts w:hint="eastAsia"/>
          <w:bCs/>
          <w:szCs w:val="21"/>
        </w:rPr>
        <w:t>（</w:t>
      </w:r>
      <w:r>
        <w:rPr>
          <w:bCs/>
          <w:szCs w:val="21"/>
        </w:rPr>
        <w:t xml:space="preserve">N.A. </w:t>
      </w:r>
      <w:r>
        <w:rPr>
          <w:rFonts w:hint="eastAsia"/>
          <w:bCs/>
          <w:szCs w:val="21"/>
        </w:rPr>
        <w:t>≥</w:t>
      </w:r>
      <w:r>
        <w:rPr>
          <w:bCs/>
          <w:szCs w:val="21"/>
        </w:rPr>
        <w:t>1.30</w:t>
      </w:r>
      <w:r>
        <w:rPr>
          <w:rFonts w:hint="eastAsia"/>
          <w:bCs/>
          <w:szCs w:val="21"/>
        </w:rPr>
        <w:t>，</w:t>
      </w:r>
      <w:r>
        <w:rPr>
          <w:bCs/>
          <w:szCs w:val="21"/>
        </w:rPr>
        <w:t>W.D.</w:t>
      </w:r>
      <w:r>
        <w:rPr>
          <w:rFonts w:hint="eastAsia"/>
          <w:bCs/>
          <w:szCs w:val="21"/>
        </w:rPr>
        <w:t>≥</w:t>
      </w:r>
      <w:r>
        <w:rPr>
          <w:bCs/>
          <w:szCs w:val="21"/>
        </w:rPr>
        <w:t>0.2 spring</w:t>
      </w:r>
      <w:r>
        <w:rPr>
          <w:rFonts w:hint="eastAsia"/>
          <w:bCs/>
          <w:szCs w:val="21"/>
        </w:rPr>
        <w:t>，油镜）</w:t>
      </w:r>
    </w:p>
    <w:p w:rsidR="00775D99" w:rsidRDefault="00775D99" w:rsidP="00ED4AD3">
      <w:pPr>
        <w:spacing w:line="400" w:lineRule="exact"/>
        <w:contextualSpacing/>
        <w:rPr>
          <w:b/>
          <w:szCs w:val="21"/>
        </w:rPr>
      </w:pPr>
      <w:r>
        <w:rPr>
          <w:rFonts w:ascii="宋体" w:eastAsia="宋体" w:hAnsi="宋体" w:cs="宋体" w:hint="eastAsia"/>
          <w:b/>
        </w:rPr>
        <w:lastRenderedPageBreak/>
        <w:t>★1.</w:t>
      </w:r>
      <w:r>
        <w:rPr>
          <w:rFonts w:cs="Times New Roman"/>
          <w:b/>
          <w:szCs w:val="21"/>
        </w:rPr>
        <w:t>7</w:t>
      </w:r>
      <w:r>
        <w:rPr>
          <w:rFonts w:cs="Times New Roman" w:hint="eastAsia"/>
          <w:b/>
          <w:szCs w:val="21"/>
        </w:rPr>
        <w:t>、</w:t>
      </w:r>
      <w:r>
        <w:rPr>
          <w:rFonts w:ascii="Times New Roman" w:eastAsia="宋体" w:hAnsi="Times New Roman" w:cs="宋体" w:hint="eastAsia"/>
          <w:b/>
          <w:szCs w:val="21"/>
        </w:rPr>
        <w:t>载物台：右手载物台，带有旋转装置和扭矩调节装置，高抗磨损性陶瓷覆盖层载物台，带手柄延长</w:t>
      </w:r>
      <w:proofErr w:type="gramStart"/>
      <w:r>
        <w:rPr>
          <w:rFonts w:ascii="Times New Roman" w:eastAsia="宋体" w:hAnsi="Times New Roman" w:cs="宋体" w:hint="eastAsia"/>
          <w:b/>
          <w:szCs w:val="21"/>
        </w:rPr>
        <w:t>炳</w:t>
      </w:r>
      <w:proofErr w:type="gramEnd"/>
      <w:r>
        <w:rPr>
          <w:rFonts w:ascii="Times New Roman" w:eastAsia="宋体" w:hAnsi="Times New Roman" w:cs="宋体" w:hint="eastAsia"/>
          <w:b/>
          <w:szCs w:val="21"/>
        </w:rPr>
        <w:t>，手不离开桌面可实现操作，减少手部疲劳。</w:t>
      </w:r>
    </w:p>
    <w:p w:rsidR="00775D99" w:rsidRDefault="00775D99" w:rsidP="00ED4AD3">
      <w:pPr>
        <w:spacing w:line="400" w:lineRule="exact"/>
        <w:contextualSpacing/>
        <w:rPr>
          <w:bCs/>
          <w:szCs w:val="21"/>
        </w:rPr>
      </w:pPr>
      <w:r>
        <w:rPr>
          <w:rFonts w:cs="Times New Roman"/>
          <w:bCs/>
          <w:szCs w:val="21"/>
        </w:rPr>
        <w:t>1.8</w:t>
      </w:r>
      <w:r>
        <w:rPr>
          <w:rFonts w:cs="Times New Roman" w:hint="eastAsia"/>
          <w:bCs/>
          <w:szCs w:val="21"/>
        </w:rPr>
        <w:t>、</w:t>
      </w:r>
      <w:r>
        <w:rPr>
          <w:rFonts w:ascii="Times New Roman" w:eastAsia="宋体" w:hAnsi="Times New Roman" w:cs="宋体" w:hint="eastAsia"/>
          <w:bCs/>
          <w:szCs w:val="21"/>
        </w:rPr>
        <w:t>目镜：</w:t>
      </w:r>
      <w:r>
        <w:rPr>
          <w:rFonts w:ascii="Times New Roman" w:eastAsia="宋体" w:hAnsi="Times New Roman" w:cs="Times New Roman"/>
          <w:bCs/>
          <w:szCs w:val="21"/>
        </w:rPr>
        <w:t>10X</w:t>
      </w:r>
      <w:r>
        <w:rPr>
          <w:rFonts w:ascii="Times New Roman" w:eastAsia="宋体" w:hAnsi="Times New Roman" w:cs="宋体" w:hint="eastAsia"/>
          <w:bCs/>
          <w:szCs w:val="21"/>
        </w:rPr>
        <w:t>宽视野目镜，带屈光度校准。</w:t>
      </w:r>
    </w:p>
    <w:p w:rsidR="00775D99" w:rsidRDefault="00775D99" w:rsidP="00ED4AD3">
      <w:pPr>
        <w:spacing w:line="400" w:lineRule="exact"/>
        <w:contextualSpacing/>
        <w:rPr>
          <w:bCs/>
          <w:szCs w:val="21"/>
        </w:rPr>
      </w:pPr>
      <w:r>
        <w:rPr>
          <w:rFonts w:cs="Times New Roman"/>
          <w:bCs/>
          <w:szCs w:val="21"/>
        </w:rPr>
        <w:t>1.9</w:t>
      </w:r>
      <w:r>
        <w:rPr>
          <w:rFonts w:cs="Times New Roman" w:hint="eastAsia"/>
          <w:bCs/>
          <w:szCs w:val="21"/>
        </w:rPr>
        <w:t>、</w:t>
      </w:r>
      <w:r>
        <w:rPr>
          <w:rFonts w:ascii="Times New Roman" w:eastAsia="宋体" w:hAnsi="Times New Roman" w:cs="宋体" w:hint="eastAsia"/>
          <w:bCs/>
          <w:szCs w:val="21"/>
        </w:rPr>
        <w:t>物镜转换器：</w:t>
      </w:r>
      <w:r>
        <w:rPr>
          <w:rFonts w:cs="宋体" w:hint="eastAsia"/>
          <w:bCs/>
          <w:szCs w:val="21"/>
        </w:rPr>
        <w:t>编码型</w:t>
      </w:r>
      <w:r>
        <w:rPr>
          <w:rFonts w:ascii="Times New Roman" w:eastAsia="宋体" w:hAnsi="Times New Roman" w:cs="宋体" w:hint="eastAsia"/>
          <w:bCs/>
          <w:szCs w:val="21"/>
        </w:rPr>
        <w:t>六孔物镜转换器。</w:t>
      </w:r>
    </w:p>
    <w:p w:rsidR="00775D99" w:rsidRDefault="00775D99" w:rsidP="00ED4AD3">
      <w:pPr>
        <w:spacing w:line="400" w:lineRule="exact"/>
        <w:contextualSpacing/>
        <w:rPr>
          <w:rFonts w:ascii="Times New Roman" w:eastAsia="宋体" w:hAnsi="Times New Roman" w:cs="宋体"/>
          <w:szCs w:val="21"/>
        </w:rPr>
      </w:pPr>
      <w:r>
        <w:rPr>
          <w:rFonts w:cs="Times New Roman"/>
          <w:szCs w:val="21"/>
        </w:rPr>
        <w:t>1.10</w:t>
      </w:r>
      <w:r>
        <w:rPr>
          <w:rFonts w:cs="Times New Roman" w:hint="eastAsia"/>
          <w:szCs w:val="21"/>
        </w:rPr>
        <w:t>、</w:t>
      </w:r>
      <w:r>
        <w:rPr>
          <w:rFonts w:ascii="Times New Roman" w:eastAsia="宋体" w:hAnsi="Times New Roman" w:cs="宋体" w:hint="eastAsia"/>
          <w:szCs w:val="21"/>
        </w:rPr>
        <w:t>聚光镜：</w:t>
      </w:r>
      <w:r>
        <w:rPr>
          <w:rFonts w:cs="宋体" w:hint="eastAsia"/>
          <w:szCs w:val="21"/>
        </w:rPr>
        <w:t>摇摆式</w:t>
      </w:r>
      <w:r>
        <w:rPr>
          <w:rFonts w:ascii="Times New Roman" w:eastAsia="宋体" w:hAnsi="Times New Roman" w:cs="宋体" w:hint="eastAsia"/>
          <w:szCs w:val="21"/>
        </w:rPr>
        <w:t>聚光镜，</w:t>
      </w:r>
      <w:r>
        <w:rPr>
          <w:rFonts w:ascii="Times New Roman" w:eastAsia="宋体" w:hAnsi="Times New Roman" w:cs="宋体"/>
          <w:szCs w:val="21"/>
        </w:rPr>
        <w:t>N.A</w:t>
      </w:r>
      <w:r>
        <w:rPr>
          <w:rFonts w:ascii="Times New Roman" w:eastAsia="宋体" w:hAnsi="Times New Roman" w:cs="宋体" w:hint="eastAsia"/>
          <w:szCs w:val="21"/>
        </w:rPr>
        <w:t>≥</w:t>
      </w:r>
      <w:r>
        <w:rPr>
          <w:rFonts w:cs="宋体"/>
          <w:szCs w:val="21"/>
        </w:rPr>
        <w:t>0.9</w:t>
      </w:r>
      <w:r>
        <w:rPr>
          <w:rFonts w:ascii="Times New Roman" w:eastAsia="宋体" w:hAnsi="Times New Roman" w:cs="宋体" w:hint="eastAsia"/>
          <w:szCs w:val="21"/>
        </w:rPr>
        <w:t>。</w:t>
      </w:r>
    </w:p>
    <w:p w:rsidR="00775D99" w:rsidRDefault="00775D99" w:rsidP="00ED4AD3">
      <w:pPr>
        <w:spacing w:line="400" w:lineRule="exact"/>
        <w:contextualSpacing/>
        <w:rPr>
          <w:rFonts w:ascii="宋体" w:eastAsia="宋体" w:hAnsi="宋体" w:cs="宋体"/>
          <w:b/>
          <w:bCs/>
          <w:szCs w:val="24"/>
        </w:rPr>
      </w:pPr>
      <w:r>
        <w:rPr>
          <w:rFonts w:ascii="宋体" w:hAnsi="宋体" w:cs="宋体" w:hint="eastAsia"/>
          <w:b/>
          <w:bCs/>
        </w:rPr>
        <w:t>2</w:t>
      </w:r>
      <w:r>
        <w:rPr>
          <w:rFonts w:ascii="宋体" w:hAnsi="宋体" w:cs="宋体" w:hint="eastAsia"/>
          <w:b/>
          <w:bCs/>
        </w:rPr>
        <w:t>、</w:t>
      </w:r>
      <w:r>
        <w:rPr>
          <w:rFonts w:ascii="宋体" w:eastAsia="宋体" w:hAnsi="宋体" w:cs="宋体" w:hint="eastAsia"/>
          <w:b/>
          <w:bCs/>
        </w:rPr>
        <w:t>荧光照明系统</w:t>
      </w:r>
    </w:p>
    <w:p w:rsidR="00775D99" w:rsidRDefault="00775D99" w:rsidP="00ED4AD3">
      <w:pPr>
        <w:spacing w:line="400" w:lineRule="exact"/>
        <w:contextualSpacing/>
        <w:rPr>
          <w:rFonts w:ascii="宋体" w:eastAsia="宋体" w:hAnsi="宋体" w:cs="宋体" w:hint="eastAsia"/>
        </w:rPr>
      </w:pPr>
      <w:r>
        <w:rPr>
          <w:rFonts w:ascii="宋体" w:hAnsi="宋体" w:cs="宋体" w:hint="eastAsia"/>
        </w:rPr>
        <w:t>★</w:t>
      </w:r>
      <w:r>
        <w:rPr>
          <w:rFonts w:ascii="宋体" w:hAnsi="宋体" w:cs="宋体" w:hint="eastAsia"/>
        </w:rPr>
        <w:t>2.1</w:t>
      </w:r>
      <w:r>
        <w:rPr>
          <w:rFonts w:ascii="宋体" w:hAnsi="宋体" w:cs="宋体" w:hint="eastAsia"/>
        </w:rPr>
        <w:t>、</w:t>
      </w:r>
      <w:r>
        <w:rPr>
          <w:rFonts w:ascii="宋体" w:eastAsia="宋体" w:hAnsi="宋体" w:cs="宋体" w:hint="eastAsia"/>
        </w:rPr>
        <w:t>荧光照明器：≥八孔荧光照明器，满足不用荧光的需求，无需工具即可更换滤色镜组。</w:t>
      </w:r>
    </w:p>
    <w:p w:rsidR="00775D99" w:rsidRDefault="00775D99" w:rsidP="00ED4AD3">
      <w:pPr>
        <w:spacing w:line="400" w:lineRule="exact"/>
        <w:contextualSpacing/>
        <w:rPr>
          <w:rFonts w:ascii="Times New Roman" w:eastAsia="宋体" w:hAnsi="Times New Roman" w:cs="Times New Roman" w:hint="eastAsia"/>
          <w:bCs/>
          <w:szCs w:val="21"/>
          <w:lang w:val="en-GB"/>
        </w:rPr>
      </w:pPr>
      <w:r>
        <w:rPr>
          <w:rFonts w:ascii="宋体" w:hAnsi="宋体" w:cs="宋体" w:hint="eastAsia"/>
        </w:rPr>
        <w:t>★</w:t>
      </w:r>
      <w:r>
        <w:rPr>
          <w:rFonts w:ascii="宋体" w:hAnsi="宋体" w:cs="宋体" w:hint="eastAsia"/>
        </w:rPr>
        <w:t>2.</w:t>
      </w:r>
      <w:r>
        <w:rPr>
          <w:rFonts w:cs="Times New Roman"/>
          <w:bCs/>
          <w:szCs w:val="21"/>
        </w:rPr>
        <w:t>2</w:t>
      </w:r>
      <w:r>
        <w:rPr>
          <w:rFonts w:cs="Times New Roman" w:hint="eastAsia"/>
          <w:bCs/>
          <w:szCs w:val="21"/>
        </w:rPr>
        <w:t>、长效</w:t>
      </w:r>
      <w:r>
        <w:rPr>
          <w:rFonts w:ascii="Times New Roman" w:eastAsia="宋体" w:hAnsi="Times New Roman" w:cs="Times New Roman" w:hint="eastAsia"/>
          <w:bCs/>
          <w:szCs w:val="21"/>
          <w:lang w:val="en-GB"/>
        </w:rPr>
        <w:t>荧光光源：全光谱</w:t>
      </w:r>
      <w:r>
        <w:rPr>
          <w:rFonts w:ascii="Times New Roman" w:eastAsia="宋体" w:hAnsi="Times New Roman" w:cs="Times New Roman"/>
          <w:bCs/>
          <w:szCs w:val="21"/>
          <w:lang w:val="en-GB"/>
        </w:rPr>
        <w:t>LED</w:t>
      </w:r>
      <w:r>
        <w:rPr>
          <w:rFonts w:ascii="Times New Roman" w:eastAsia="宋体" w:hAnsi="Times New Roman" w:cs="Times New Roman" w:hint="eastAsia"/>
          <w:bCs/>
          <w:szCs w:val="21"/>
          <w:lang w:val="en-GB"/>
        </w:rPr>
        <w:t>荧光光源，光谱范围：</w:t>
      </w:r>
      <w:r>
        <w:rPr>
          <w:rFonts w:ascii="Times New Roman" w:eastAsia="宋体" w:hAnsi="Times New Roman" w:cs="Times New Roman"/>
          <w:bCs/>
          <w:szCs w:val="21"/>
          <w:lang w:val="en-GB"/>
        </w:rPr>
        <w:t xml:space="preserve">350-700nm, </w:t>
      </w:r>
      <w:r>
        <w:rPr>
          <w:rFonts w:ascii="Times New Roman" w:eastAsia="宋体" w:hAnsi="Times New Roman" w:cs="Times New Roman" w:hint="eastAsia"/>
          <w:bCs/>
          <w:szCs w:val="21"/>
          <w:lang w:val="en-GB"/>
        </w:rPr>
        <w:t>即时开关，可直接接入显微镜</w:t>
      </w:r>
      <w:r>
        <w:rPr>
          <w:rFonts w:ascii="Times New Roman" w:eastAsia="宋体" w:hAnsi="Times New Roman" w:cs="Times New Roman"/>
          <w:bCs/>
          <w:szCs w:val="21"/>
          <w:lang w:val="en-GB"/>
        </w:rPr>
        <w:t>,</w:t>
      </w:r>
      <w:r>
        <w:rPr>
          <w:rFonts w:cs="Times New Roman" w:hint="eastAsia"/>
          <w:bCs/>
          <w:szCs w:val="21"/>
        </w:rPr>
        <w:t>寿命≥</w:t>
      </w:r>
      <w:r>
        <w:rPr>
          <w:rFonts w:cs="Times New Roman"/>
          <w:bCs/>
          <w:szCs w:val="21"/>
        </w:rPr>
        <w:t>25000</w:t>
      </w:r>
      <w:r>
        <w:rPr>
          <w:rFonts w:cs="Times New Roman" w:hint="eastAsia"/>
          <w:bCs/>
          <w:szCs w:val="21"/>
        </w:rPr>
        <w:t>小时。</w:t>
      </w:r>
    </w:p>
    <w:p w:rsidR="00775D99" w:rsidRDefault="00775D99" w:rsidP="00ED4AD3">
      <w:pPr>
        <w:spacing w:line="400" w:lineRule="exact"/>
        <w:contextualSpacing/>
        <w:rPr>
          <w:rFonts w:ascii="Times New Roman" w:eastAsia="宋体" w:hAnsi="Times New Roman" w:cs="宋体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</w:rPr>
        <w:t>2.3、荧光激发块：</w:t>
      </w:r>
      <w:proofErr w:type="gramStart"/>
      <w:r>
        <w:rPr>
          <w:rFonts w:ascii="宋体" w:eastAsia="宋体" w:hAnsi="宋体" w:cs="宋体" w:hint="eastAsia"/>
        </w:rPr>
        <w:t>带通型蓝色</w:t>
      </w:r>
      <w:proofErr w:type="gramEnd"/>
      <w:r>
        <w:rPr>
          <w:rFonts w:ascii="宋体" w:eastAsia="宋体" w:hAnsi="宋体" w:cs="宋体" w:hint="eastAsia"/>
        </w:rPr>
        <w:t>（B）、绿色（G）、紫外（U），防止窜色</w:t>
      </w:r>
      <w:r>
        <w:rPr>
          <w:rFonts w:ascii="Times New Roman" w:eastAsia="宋体" w:hAnsi="Times New Roman" w:cs="宋体" w:hint="eastAsia"/>
          <w:kern w:val="0"/>
          <w:szCs w:val="21"/>
          <w:shd w:val="clear" w:color="auto" w:fill="FFFFFF"/>
        </w:rPr>
        <w:t>。</w:t>
      </w:r>
    </w:p>
    <w:p w:rsidR="00775D99" w:rsidRDefault="00775D99" w:rsidP="00ED4AD3">
      <w:pPr>
        <w:spacing w:line="400" w:lineRule="exact"/>
        <w:contextualSpacing/>
        <w:rPr>
          <w:rFonts w:ascii="Times New Roman" w:eastAsia="宋体" w:hAnsi="Times New Roman" w:cs="宋体"/>
          <w:b/>
          <w:bCs/>
          <w:kern w:val="0"/>
          <w:szCs w:val="21"/>
          <w:shd w:val="clear" w:color="auto" w:fill="FFFFFF"/>
        </w:rPr>
      </w:pPr>
      <w:r>
        <w:rPr>
          <w:rFonts w:cs="宋体"/>
          <w:b/>
          <w:bCs/>
          <w:kern w:val="0"/>
          <w:szCs w:val="21"/>
          <w:shd w:val="clear" w:color="auto" w:fill="FFFFFF"/>
        </w:rPr>
        <w:t>3</w:t>
      </w:r>
      <w:r>
        <w:rPr>
          <w:rFonts w:cs="宋体" w:hint="eastAsia"/>
          <w:b/>
          <w:bCs/>
          <w:kern w:val="0"/>
          <w:szCs w:val="21"/>
          <w:shd w:val="clear" w:color="auto" w:fill="FFFFFF"/>
        </w:rPr>
        <w:t>、</w:t>
      </w:r>
      <w:r>
        <w:rPr>
          <w:rFonts w:cs="宋体"/>
          <w:b/>
          <w:bCs/>
          <w:kern w:val="0"/>
          <w:szCs w:val="21"/>
          <w:shd w:val="clear" w:color="auto" w:fill="FFFFFF"/>
        </w:rPr>
        <w:t>2000</w:t>
      </w:r>
      <w:proofErr w:type="gramStart"/>
      <w:r>
        <w:rPr>
          <w:rFonts w:cs="宋体" w:hint="eastAsia"/>
          <w:b/>
          <w:bCs/>
          <w:kern w:val="0"/>
          <w:szCs w:val="21"/>
          <w:shd w:val="clear" w:color="auto" w:fill="FFFFFF"/>
        </w:rPr>
        <w:t>万像</w:t>
      </w:r>
      <w:proofErr w:type="gramEnd"/>
      <w:r>
        <w:rPr>
          <w:rFonts w:cs="宋体" w:hint="eastAsia"/>
          <w:b/>
          <w:bCs/>
          <w:kern w:val="0"/>
          <w:szCs w:val="21"/>
          <w:shd w:val="clear" w:color="auto" w:fill="FFFFFF"/>
        </w:rPr>
        <w:t>素彩色</w:t>
      </w:r>
      <w:r>
        <w:rPr>
          <w:rFonts w:cs="宋体"/>
          <w:b/>
          <w:bCs/>
          <w:kern w:val="0"/>
          <w:szCs w:val="21"/>
          <w:shd w:val="clear" w:color="auto" w:fill="FFFFFF"/>
        </w:rPr>
        <w:t>CMOS</w:t>
      </w:r>
      <w:r>
        <w:rPr>
          <w:rFonts w:cs="宋体" w:hint="eastAsia"/>
          <w:b/>
          <w:bCs/>
          <w:kern w:val="0"/>
          <w:szCs w:val="21"/>
          <w:shd w:val="clear" w:color="auto" w:fill="FFFFFF"/>
        </w:rPr>
        <w:t>相机，含接口和软件。</w:t>
      </w:r>
    </w:p>
    <w:p w:rsidR="00775D99" w:rsidRDefault="00775D99" w:rsidP="00ED4AD3">
      <w:pPr>
        <w:spacing w:line="400" w:lineRule="exact"/>
        <w:contextualSpacing/>
        <w:rPr>
          <w:bCs/>
          <w:szCs w:val="21"/>
        </w:rPr>
      </w:pPr>
      <w:r>
        <w:rPr>
          <w:rFonts w:hint="eastAsia"/>
          <w:bCs/>
          <w:szCs w:val="21"/>
        </w:rPr>
        <w:t>四、配置清单</w:t>
      </w:r>
    </w:p>
    <w:p w:rsidR="00775D99" w:rsidRDefault="00775D99" w:rsidP="00ED4AD3">
      <w:pPr>
        <w:spacing w:line="400" w:lineRule="exact"/>
        <w:contextualSpacing/>
        <w:rPr>
          <w:bCs/>
          <w:szCs w:val="21"/>
        </w:rPr>
      </w:pPr>
      <w:r>
        <w:rPr>
          <w:rFonts w:cs="Times New Roman"/>
          <w:bCs/>
          <w:szCs w:val="21"/>
        </w:rPr>
        <w:t>1</w:t>
      </w:r>
      <w:r>
        <w:rPr>
          <w:rFonts w:cs="Times New Roman" w:hint="eastAsia"/>
          <w:bCs/>
          <w:szCs w:val="21"/>
        </w:rPr>
        <w:t>、</w:t>
      </w:r>
      <w:r>
        <w:rPr>
          <w:rFonts w:ascii="Times New Roman" w:eastAsia="宋体" w:hAnsi="Times New Roman" w:cs="宋体" w:hint="eastAsia"/>
          <w:bCs/>
          <w:szCs w:val="21"/>
        </w:rPr>
        <w:t>显微镜主机</w:t>
      </w:r>
      <w:r>
        <w:rPr>
          <w:rFonts w:ascii="Times New Roman" w:eastAsia="宋体" w:hAnsi="Times New Roman" w:cs="Times New Roman"/>
          <w:bCs/>
          <w:szCs w:val="21"/>
        </w:rPr>
        <w:t xml:space="preserve">                              1</w:t>
      </w:r>
      <w:r>
        <w:rPr>
          <w:rFonts w:ascii="Times New Roman" w:eastAsia="宋体" w:hAnsi="Times New Roman" w:cs="宋体" w:hint="eastAsia"/>
          <w:bCs/>
          <w:szCs w:val="21"/>
        </w:rPr>
        <w:t>套</w:t>
      </w:r>
    </w:p>
    <w:p w:rsidR="00775D99" w:rsidRDefault="00775D99" w:rsidP="00ED4AD3">
      <w:pPr>
        <w:spacing w:line="400" w:lineRule="exact"/>
        <w:contextualSpacing/>
        <w:rPr>
          <w:bCs/>
          <w:szCs w:val="21"/>
        </w:rPr>
      </w:pPr>
      <w:r>
        <w:rPr>
          <w:rFonts w:cs="Times New Roman"/>
          <w:bCs/>
          <w:szCs w:val="21"/>
        </w:rPr>
        <w:t>2</w:t>
      </w:r>
      <w:r>
        <w:rPr>
          <w:rFonts w:cs="Times New Roman" w:hint="eastAsia"/>
          <w:bCs/>
          <w:szCs w:val="21"/>
        </w:rPr>
        <w:t>、</w:t>
      </w:r>
      <w:r>
        <w:rPr>
          <w:rFonts w:ascii="Times New Roman" w:eastAsia="宋体" w:hAnsi="Times New Roman" w:cs="宋体" w:hint="eastAsia"/>
          <w:bCs/>
          <w:szCs w:val="21"/>
        </w:rPr>
        <w:t>透射明场照明系统</w:t>
      </w:r>
      <w:r>
        <w:rPr>
          <w:rFonts w:ascii="Times New Roman" w:eastAsia="宋体" w:hAnsi="Times New Roman" w:cs="Times New Roman"/>
          <w:bCs/>
          <w:szCs w:val="21"/>
        </w:rPr>
        <w:t>1</w:t>
      </w:r>
      <w:r>
        <w:rPr>
          <w:rFonts w:ascii="Times New Roman" w:eastAsia="宋体" w:hAnsi="Times New Roman" w:cs="宋体" w:hint="eastAsia"/>
          <w:bCs/>
          <w:szCs w:val="21"/>
        </w:rPr>
        <w:t>套</w:t>
      </w:r>
    </w:p>
    <w:p w:rsidR="00775D99" w:rsidRDefault="00775D99" w:rsidP="00ED4AD3">
      <w:pPr>
        <w:spacing w:line="400" w:lineRule="exact"/>
        <w:contextualSpacing/>
        <w:rPr>
          <w:bCs/>
          <w:szCs w:val="21"/>
        </w:rPr>
      </w:pPr>
      <w:r>
        <w:rPr>
          <w:rFonts w:cs="Times New Roman"/>
          <w:bCs/>
          <w:szCs w:val="21"/>
        </w:rPr>
        <w:t>3</w:t>
      </w:r>
      <w:r>
        <w:rPr>
          <w:rFonts w:cs="Times New Roman" w:hint="eastAsia"/>
          <w:bCs/>
          <w:szCs w:val="21"/>
        </w:rPr>
        <w:t>、</w:t>
      </w:r>
      <w:r>
        <w:rPr>
          <w:rFonts w:ascii="Times New Roman" w:eastAsia="宋体" w:hAnsi="Times New Roman" w:cs="宋体" w:hint="eastAsia"/>
          <w:bCs/>
          <w:szCs w:val="21"/>
        </w:rPr>
        <w:t>物镜</w:t>
      </w:r>
      <w:r>
        <w:rPr>
          <w:rFonts w:ascii="Times New Roman" w:eastAsia="宋体" w:hAnsi="Times New Roman" w:cs="宋体"/>
          <w:bCs/>
          <w:szCs w:val="21"/>
        </w:rPr>
        <w:t>4X/10X/20X/40X/</w:t>
      </w:r>
      <w:r>
        <w:rPr>
          <w:rFonts w:cs="宋体"/>
          <w:bCs/>
          <w:szCs w:val="21"/>
        </w:rPr>
        <w:t>10</w:t>
      </w:r>
      <w:r>
        <w:rPr>
          <w:rFonts w:ascii="Times New Roman" w:eastAsia="宋体" w:hAnsi="Times New Roman" w:cs="宋体"/>
          <w:bCs/>
          <w:szCs w:val="21"/>
        </w:rPr>
        <w:t>0X</w:t>
      </w:r>
      <w:r>
        <w:rPr>
          <w:rFonts w:ascii="Times New Roman" w:eastAsia="宋体" w:hAnsi="Times New Roman" w:cs="Times New Roman"/>
          <w:bCs/>
          <w:szCs w:val="21"/>
        </w:rPr>
        <w:t xml:space="preserve"> 1</w:t>
      </w:r>
      <w:r>
        <w:rPr>
          <w:rFonts w:ascii="Times New Roman" w:eastAsia="宋体" w:hAnsi="Times New Roman" w:cs="宋体" w:hint="eastAsia"/>
          <w:bCs/>
          <w:szCs w:val="21"/>
        </w:rPr>
        <w:t>套</w:t>
      </w:r>
    </w:p>
    <w:p w:rsidR="00775D99" w:rsidRDefault="00775D99" w:rsidP="00ED4AD3">
      <w:pPr>
        <w:spacing w:line="400" w:lineRule="exact"/>
        <w:contextualSpacing/>
        <w:rPr>
          <w:rFonts w:ascii="Times New Roman" w:eastAsia="宋体" w:hAnsi="Times New Roman" w:cs="宋体"/>
          <w:szCs w:val="21"/>
        </w:rPr>
      </w:pPr>
      <w:r>
        <w:rPr>
          <w:rFonts w:cs="Times New Roman"/>
          <w:szCs w:val="21"/>
        </w:rPr>
        <w:t>4</w:t>
      </w:r>
      <w:r>
        <w:rPr>
          <w:rFonts w:cs="Times New Roman" w:hint="eastAsia"/>
          <w:szCs w:val="21"/>
        </w:rPr>
        <w:t>、</w:t>
      </w:r>
      <w:r>
        <w:rPr>
          <w:rFonts w:ascii="Times New Roman" w:eastAsia="宋体" w:hAnsi="Times New Roman" w:cs="宋体" w:hint="eastAsia"/>
          <w:szCs w:val="21"/>
        </w:rPr>
        <w:t>聚光镜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 xml:space="preserve">    1</w:t>
      </w:r>
      <w:r>
        <w:rPr>
          <w:rFonts w:ascii="Times New Roman" w:eastAsia="宋体" w:hAnsi="Times New Roman" w:cs="宋体" w:hint="eastAsia"/>
          <w:szCs w:val="21"/>
        </w:rPr>
        <w:t>套</w:t>
      </w:r>
    </w:p>
    <w:p w:rsidR="00775D99" w:rsidRDefault="00775D99" w:rsidP="00ED4AD3">
      <w:pPr>
        <w:spacing w:line="400" w:lineRule="exact"/>
        <w:contextualSpacing/>
        <w:rPr>
          <w:rFonts w:cs="宋体"/>
          <w:szCs w:val="21"/>
        </w:rPr>
      </w:pPr>
      <w:r>
        <w:rPr>
          <w:rFonts w:cs="宋体"/>
          <w:szCs w:val="21"/>
        </w:rPr>
        <w:t>5</w:t>
      </w:r>
      <w:r>
        <w:rPr>
          <w:rFonts w:cs="宋体" w:hint="eastAsia"/>
          <w:szCs w:val="21"/>
        </w:rPr>
        <w:t>、荧光照明系统</w:t>
      </w:r>
      <w:r>
        <w:rPr>
          <w:rFonts w:cs="宋体"/>
          <w:szCs w:val="21"/>
        </w:rPr>
        <w:t xml:space="preserve">                             1</w:t>
      </w:r>
      <w:r>
        <w:rPr>
          <w:rFonts w:cs="宋体" w:hint="eastAsia"/>
          <w:szCs w:val="21"/>
        </w:rPr>
        <w:t>套</w:t>
      </w:r>
    </w:p>
    <w:p w:rsidR="00775D99" w:rsidRDefault="00775D99" w:rsidP="00ED4AD3">
      <w:pPr>
        <w:spacing w:line="400" w:lineRule="exact"/>
        <w:contextualSpacing/>
        <w:rPr>
          <w:rFonts w:cs="宋体"/>
          <w:szCs w:val="21"/>
        </w:rPr>
      </w:pPr>
      <w:r>
        <w:rPr>
          <w:rFonts w:cs="宋体"/>
          <w:szCs w:val="21"/>
        </w:rPr>
        <w:t>6</w:t>
      </w:r>
      <w:r>
        <w:rPr>
          <w:rFonts w:cs="宋体" w:hint="eastAsia"/>
          <w:szCs w:val="21"/>
        </w:rPr>
        <w:t>、显微相机</w:t>
      </w:r>
      <w:r>
        <w:rPr>
          <w:rFonts w:cs="宋体"/>
          <w:szCs w:val="21"/>
        </w:rPr>
        <w:t xml:space="preserve">                                 1</w:t>
      </w:r>
      <w:r>
        <w:rPr>
          <w:rFonts w:cs="宋体" w:hint="eastAsia"/>
          <w:szCs w:val="21"/>
        </w:rPr>
        <w:t>套</w:t>
      </w:r>
    </w:p>
    <w:p w:rsidR="00775D99" w:rsidRDefault="00775D99" w:rsidP="00ED4AD3">
      <w:pPr>
        <w:spacing w:line="400" w:lineRule="exact"/>
        <w:contextualSpacing/>
        <w:rPr>
          <w:bCs/>
          <w:szCs w:val="21"/>
        </w:rPr>
      </w:pPr>
      <w:r>
        <w:rPr>
          <w:rFonts w:hint="eastAsia"/>
          <w:bCs/>
          <w:szCs w:val="21"/>
        </w:rPr>
        <w:t>五、保修期：</w:t>
      </w:r>
      <w:r>
        <w:rPr>
          <w:bCs/>
          <w:szCs w:val="21"/>
        </w:rPr>
        <w:t>8</w:t>
      </w:r>
      <w:r>
        <w:rPr>
          <w:rFonts w:hint="eastAsia"/>
          <w:bCs/>
          <w:szCs w:val="21"/>
        </w:rPr>
        <w:t>年</w:t>
      </w:r>
    </w:p>
    <w:p w:rsidR="00ED4AD3" w:rsidRDefault="00ED4AD3" w:rsidP="00ED4AD3">
      <w:pPr>
        <w:spacing w:line="400" w:lineRule="exact"/>
        <w:contextualSpacing/>
        <w:jc w:val="center"/>
        <w:rPr>
          <w:rFonts w:hint="eastAsia"/>
          <w:b/>
          <w:sz w:val="32"/>
          <w:szCs w:val="32"/>
        </w:rPr>
      </w:pPr>
    </w:p>
    <w:p w:rsidR="00775D99" w:rsidRPr="00ED4AD3" w:rsidRDefault="00775D99" w:rsidP="00ED4AD3">
      <w:pPr>
        <w:spacing w:line="400" w:lineRule="exact"/>
        <w:contextualSpacing/>
        <w:jc w:val="center"/>
        <w:rPr>
          <w:rFonts w:hint="eastAsia"/>
          <w:b/>
          <w:sz w:val="32"/>
          <w:szCs w:val="32"/>
        </w:rPr>
      </w:pPr>
      <w:r w:rsidRPr="00ED4AD3">
        <w:rPr>
          <w:rFonts w:hint="eastAsia"/>
          <w:b/>
          <w:sz w:val="32"/>
          <w:szCs w:val="32"/>
        </w:rPr>
        <w:t>普通显微镜</w:t>
      </w:r>
    </w:p>
    <w:p w:rsidR="00775D99" w:rsidRDefault="00775D99" w:rsidP="00ED4AD3">
      <w:pPr>
        <w:spacing w:line="400" w:lineRule="exact"/>
        <w:contextualSpacing/>
        <w:jc w:val="left"/>
      </w:pPr>
      <w:r>
        <w:rPr>
          <w:rFonts w:hint="eastAsia"/>
          <w:b/>
        </w:rPr>
        <w:t>一、</w:t>
      </w:r>
      <w:r>
        <w:rPr>
          <w:rFonts w:hint="eastAsia"/>
        </w:rPr>
        <w:t>用途：用于培养的哺乳动物细胞的形态学，数量，大小的观察。</w:t>
      </w:r>
    </w:p>
    <w:p w:rsidR="00775D99" w:rsidRDefault="00775D99" w:rsidP="00ED4AD3">
      <w:pPr>
        <w:spacing w:line="400" w:lineRule="exact"/>
        <w:contextualSpacing/>
      </w:pPr>
      <w:r>
        <w:rPr>
          <w:rFonts w:hint="eastAsia"/>
        </w:rPr>
        <w:t>二、数量：</w:t>
      </w:r>
      <w:r>
        <w:rPr>
          <w:rFonts w:ascii="宋体" w:eastAsia="宋体" w:hAnsi="宋体" w:cs="宋体" w:hint="eastAsia"/>
          <w:sz w:val="24"/>
        </w:rPr>
        <w:t>4台</w:t>
      </w:r>
    </w:p>
    <w:p w:rsidR="00775D99" w:rsidRDefault="00775D99" w:rsidP="00ED4AD3">
      <w:pPr>
        <w:spacing w:line="400" w:lineRule="exact"/>
        <w:contextualSpacing/>
        <w:rPr>
          <w:b/>
        </w:rPr>
      </w:pPr>
      <w:r>
        <w:rPr>
          <w:rFonts w:ascii="宋体" w:eastAsia="宋体" w:hAnsi="宋体" w:cs="宋体" w:hint="eastAsia"/>
          <w:sz w:val="24"/>
        </w:rPr>
        <w:t>三、技术要求：</w:t>
      </w:r>
    </w:p>
    <w:p w:rsidR="00775D99" w:rsidRDefault="00775D99" w:rsidP="00ED4AD3">
      <w:pPr>
        <w:spacing w:line="400" w:lineRule="exact"/>
        <w:contextualSpacing/>
        <w:rPr>
          <w:bCs/>
          <w:szCs w:val="21"/>
        </w:rPr>
      </w:pPr>
      <w:r>
        <w:rPr>
          <w:rFonts w:hint="eastAsia"/>
          <w:bCs/>
          <w:szCs w:val="21"/>
        </w:rPr>
        <w:t>1、光学系统：无限远光学矫正系统，齐焦距</w:t>
      </w:r>
      <w:proofErr w:type="gramStart"/>
      <w:r>
        <w:rPr>
          <w:rFonts w:hint="eastAsia"/>
          <w:bCs/>
          <w:szCs w:val="21"/>
        </w:rPr>
        <w:t>离必须</w:t>
      </w:r>
      <w:proofErr w:type="gramEnd"/>
      <w:r>
        <w:rPr>
          <w:rFonts w:hint="eastAsia"/>
          <w:bCs/>
          <w:szCs w:val="21"/>
        </w:rPr>
        <w:t>为国际标准≤45mm。</w:t>
      </w:r>
    </w:p>
    <w:p w:rsidR="00775D99" w:rsidRDefault="00775D99" w:rsidP="00ED4AD3">
      <w:pPr>
        <w:spacing w:line="400" w:lineRule="exact"/>
        <w:contextualSpacing/>
        <w:rPr>
          <w:bCs/>
          <w:szCs w:val="21"/>
        </w:rPr>
      </w:pPr>
      <w:r w:rsidRPr="00A14EFB">
        <w:rPr>
          <w:rFonts w:asciiTheme="minorEastAsia" w:hAnsiTheme="minorEastAsia" w:hint="eastAsia"/>
          <w:szCs w:val="21"/>
        </w:rPr>
        <w:t>▲</w:t>
      </w:r>
      <w:r>
        <w:rPr>
          <w:rFonts w:hint="eastAsia"/>
          <w:bCs/>
          <w:szCs w:val="21"/>
        </w:rPr>
        <w:t>2、低位载物台：钢丝传动，无齿条结构，载物台高度≤140mm，双手不离开桌面即可进行载物台的XY移动，移动范围 (X×Y)≥76 mm × 52 mm，可单手快速滑入滑出样品。</w:t>
      </w:r>
    </w:p>
    <w:p w:rsidR="00775D99" w:rsidRDefault="00775D99" w:rsidP="00ED4AD3">
      <w:pPr>
        <w:spacing w:line="400" w:lineRule="exact"/>
        <w:contextualSpacing/>
        <w:rPr>
          <w:bCs/>
          <w:szCs w:val="21"/>
        </w:rPr>
      </w:pPr>
      <w:r>
        <w:rPr>
          <w:rFonts w:hint="eastAsia"/>
          <w:bCs/>
          <w:szCs w:val="21"/>
        </w:rPr>
        <w:t>3、调焦机构：载物台高度调节 ( 粗调: 15 mm )；细调焦旋钮最小调节幅度≤2.5μm。</w:t>
      </w:r>
    </w:p>
    <w:p w:rsidR="00775D99" w:rsidRDefault="00775D99" w:rsidP="00ED4AD3">
      <w:pPr>
        <w:spacing w:line="400" w:lineRule="exact"/>
        <w:contextualSpacing/>
        <w:rPr>
          <w:bCs/>
          <w:szCs w:val="21"/>
        </w:rPr>
      </w:pPr>
      <w:r>
        <w:rPr>
          <w:rFonts w:hint="eastAsia"/>
          <w:bCs/>
          <w:szCs w:val="21"/>
        </w:rPr>
        <w:t>▲4、明场/暗场聚光镜：内置孔径光阑， NA≥1.25，具备明场和暗场两种观察方式。</w:t>
      </w:r>
    </w:p>
    <w:p w:rsidR="00775D99" w:rsidRDefault="00775D99" w:rsidP="00ED4AD3">
      <w:pPr>
        <w:spacing w:line="400" w:lineRule="exact"/>
        <w:contextualSpacing/>
        <w:rPr>
          <w:bCs/>
          <w:szCs w:val="21"/>
        </w:rPr>
      </w:pPr>
      <w:r>
        <w:rPr>
          <w:rFonts w:hint="eastAsia"/>
          <w:bCs/>
          <w:szCs w:val="21"/>
        </w:rPr>
        <w:t>5、照明系统：内置LED透射光照明系统；LED光源寿命≥60000小时。</w:t>
      </w:r>
    </w:p>
    <w:p w:rsidR="00775D99" w:rsidRDefault="00775D99" w:rsidP="00ED4AD3">
      <w:pPr>
        <w:spacing w:line="400" w:lineRule="exact"/>
        <w:contextualSpacing/>
        <w:rPr>
          <w:bCs/>
          <w:szCs w:val="21"/>
        </w:rPr>
      </w:pPr>
      <w:r>
        <w:rPr>
          <w:rFonts w:hint="eastAsia"/>
          <w:bCs/>
          <w:szCs w:val="21"/>
        </w:rPr>
        <w:t>6、三</w:t>
      </w:r>
      <w:proofErr w:type="gramStart"/>
      <w:r>
        <w:rPr>
          <w:rFonts w:hint="eastAsia"/>
          <w:bCs/>
          <w:szCs w:val="21"/>
        </w:rPr>
        <w:t>目观察筒</w:t>
      </w:r>
      <w:proofErr w:type="gramEnd"/>
      <w:r>
        <w:rPr>
          <w:rFonts w:hint="eastAsia"/>
          <w:bCs/>
          <w:szCs w:val="21"/>
        </w:rPr>
        <w:t>：瞳距调整范围48-75mm，倾斜角度30°；目镜：10X，视场数≥20。</w:t>
      </w:r>
    </w:p>
    <w:p w:rsidR="00775D99" w:rsidRDefault="00775D99" w:rsidP="00ED4AD3">
      <w:pPr>
        <w:spacing w:line="400" w:lineRule="exact"/>
        <w:contextualSpacing/>
        <w:rPr>
          <w:bCs/>
          <w:szCs w:val="21"/>
        </w:rPr>
      </w:pPr>
      <w:r>
        <w:rPr>
          <w:rFonts w:hint="eastAsia"/>
          <w:bCs/>
          <w:szCs w:val="21"/>
        </w:rPr>
        <w:t>7、物镜转盘：与显微镜机身固定的</w:t>
      </w:r>
      <w:proofErr w:type="gramStart"/>
      <w:r>
        <w:rPr>
          <w:rFonts w:hint="eastAsia"/>
          <w:bCs/>
          <w:szCs w:val="21"/>
        </w:rPr>
        <w:t>内旋式</w:t>
      </w:r>
      <w:proofErr w:type="gramEnd"/>
      <w:r>
        <w:rPr>
          <w:rFonts w:hint="eastAsia"/>
          <w:bCs/>
          <w:szCs w:val="21"/>
        </w:rPr>
        <w:t>4孔物镜转盘，便于放置标本。</w:t>
      </w:r>
    </w:p>
    <w:p w:rsidR="00775D99" w:rsidRDefault="00775D99" w:rsidP="00ED4AD3">
      <w:pPr>
        <w:spacing w:line="400" w:lineRule="exact"/>
        <w:contextualSpacing/>
        <w:rPr>
          <w:bCs/>
          <w:szCs w:val="21"/>
        </w:rPr>
      </w:pPr>
      <w:r>
        <w:rPr>
          <w:rFonts w:hint="eastAsia"/>
          <w:bCs/>
          <w:szCs w:val="21"/>
        </w:rPr>
        <w:t>▲8、物镜：平场消色差物镜，满足以下参数，提供原厂彩页供核对</w:t>
      </w:r>
    </w:p>
    <w:p w:rsidR="00775D99" w:rsidRDefault="00775D99" w:rsidP="00ED4AD3">
      <w:pPr>
        <w:spacing w:line="400" w:lineRule="exact"/>
        <w:ind w:leftChars="100" w:left="210"/>
        <w:contextualSpacing/>
        <w:rPr>
          <w:bCs/>
          <w:szCs w:val="21"/>
        </w:rPr>
      </w:pPr>
      <w:r>
        <w:rPr>
          <w:rFonts w:hint="eastAsia"/>
          <w:bCs/>
          <w:szCs w:val="21"/>
        </w:rPr>
        <w:t>4X（N.A.≥0.1 W.D≥27.8mm）</w:t>
      </w:r>
    </w:p>
    <w:p w:rsidR="00775D99" w:rsidRDefault="00775D99" w:rsidP="00ED4AD3">
      <w:pPr>
        <w:spacing w:line="400" w:lineRule="exact"/>
        <w:ind w:leftChars="100" w:left="210"/>
        <w:contextualSpacing/>
        <w:rPr>
          <w:bCs/>
          <w:szCs w:val="21"/>
        </w:rPr>
      </w:pPr>
      <w:r>
        <w:rPr>
          <w:rFonts w:hint="eastAsia"/>
          <w:bCs/>
          <w:szCs w:val="21"/>
        </w:rPr>
        <w:t>10X（N.A.≥0.25 W.D≥8.0mm）</w:t>
      </w:r>
    </w:p>
    <w:p w:rsidR="00775D99" w:rsidRDefault="00775D99" w:rsidP="00ED4AD3">
      <w:pPr>
        <w:spacing w:line="400" w:lineRule="exact"/>
        <w:ind w:leftChars="100" w:left="210"/>
        <w:contextualSpacing/>
        <w:rPr>
          <w:bCs/>
          <w:szCs w:val="21"/>
        </w:rPr>
      </w:pPr>
      <w:r>
        <w:rPr>
          <w:rFonts w:hint="eastAsia"/>
          <w:bCs/>
          <w:szCs w:val="21"/>
        </w:rPr>
        <w:lastRenderedPageBreak/>
        <w:t>40X（N.A.≥0.65 W.D≥0.6mm）</w:t>
      </w:r>
    </w:p>
    <w:p w:rsidR="00775D99" w:rsidRDefault="00775D99" w:rsidP="00ED4AD3">
      <w:pPr>
        <w:spacing w:line="400" w:lineRule="exact"/>
        <w:ind w:leftChars="100" w:left="210"/>
        <w:contextualSpacing/>
        <w:rPr>
          <w:bCs/>
          <w:szCs w:val="21"/>
        </w:rPr>
      </w:pPr>
      <w:r>
        <w:rPr>
          <w:rFonts w:hint="eastAsia"/>
          <w:bCs/>
          <w:szCs w:val="21"/>
        </w:rPr>
        <w:t>100X（N.A.≥1.25 W.D≥0.13mm）</w:t>
      </w:r>
    </w:p>
    <w:p w:rsidR="00775D99" w:rsidRDefault="00775D99" w:rsidP="00ED4AD3">
      <w:pPr>
        <w:spacing w:line="400" w:lineRule="exact"/>
        <w:contextualSpacing/>
        <w:rPr>
          <w:bCs/>
          <w:szCs w:val="21"/>
        </w:rPr>
      </w:pPr>
      <w:r>
        <w:rPr>
          <w:rFonts w:hint="eastAsia"/>
          <w:bCs/>
          <w:szCs w:val="21"/>
        </w:rPr>
        <w:t xml:space="preserve"> ▲9、人机工程学载物台和目镜位置：从眼点位置可大范围观察载物台表面，使用户舒适放置和查看载物台上样品。载物台旋钮和调焦旋钮靠近，可在调焦同时单手轻松控制载物台移动。</w:t>
      </w:r>
    </w:p>
    <w:p w:rsidR="00775D99" w:rsidRDefault="00775D99" w:rsidP="00ED4AD3">
      <w:pPr>
        <w:spacing w:line="400" w:lineRule="exact"/>
        <w:contextualSpacing/>
        <w:rPr>
          <w:bCs/>
          <w:szCs w:val="21"/>
        </w:rPr>
      </w:pPr>
      <w:r>
        <w:rPr>
          <w:rFonts w:hint="eastAsia"/>
          <w:bCs/>
          <w:szCs w:val="21"/>
        </w:rPr>
        <w:t xml:space="preserve">▲10、定位销锁定功能：载物台 XY 移动可锁定、孔径光阑可锁定；切换放大倍率无需调整聚光镜 </w:t>
      </w:r>
    </w:p>
    <w:p w:rsidR="00775D99" w:rsidRDefault="00775D99" w:rsidP="00ED4AD3">
      <w:pPr>
        <w:numPr>
          <w:ilvl w:val="0"/>
          <w:numId w:val="1"/>
        </w:numPr>
        <w:spacing w:line="400" w:lineRule="exact"/>
        <w:contextualSpacing/>
        <w:rPr>
          <w:bCs/>
          <w:szCs w:val="21"/>
        </w:rPr>
      </w:pPr>
      <w:r>
        <w:rPr>
          <w:rFonts w:hint="eastAsia"/>
          <w:bCs/>
          <w:szCs w:val="21"/>
        </w:rPr>
        <w:t>所采用光学元件均为环保无铅玻璃。</w:t>
      </w:r>
    </w:p>
    <w:p w:rsidR="00775D99" w:rsidRDefault="00775D99" w:rsidP="00ED4AD3">
      <w:pPr>
        <w:spacing w:line="400" w:lineRule="exact"/>
        <w:contextualSpacing/>
        <w:rPr>
          <w:bCs/>
          <w:szCs w:val="21"/>
        </w:rPr>
      </w:pPr>
      <w:r>
        <w:rPr>
          <w:rFonts w:hint="eastAsia"/>
          <w:bCs/>
          <w:szCs w:val="21"/>
        </w:rPr>
        <w:t>四、配置清单</w:t>
      </w:r>
    </w:p>
    <w:tbl>
      <w:tblPr>
        <w:tblW w:w="91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49"/>
        <w:gridCol w:w="5009"/>
        <w:gridCol w:w="3040"/>
      </w:tblGrid>
      <w:tr w:rsidR="00775D99" w:rsidTr="00BC15B0">
        <w:trPr>
          <w:trHeight w:val="847"/>
          <w:jc w:val="center"/>
        </w:trPr>
        <w:tc>
          <w:tcPr>
            <w:tcW w:w="1149" w:type="dxa"/>
            <w:shd w:val="clear" w:color="auto" w:fill="auto"/>
            <w:noWrap/>
            <w:vAlign w:val="center"/>
          </w:tcPr>
          <w:p w:rsidR="00775D99" w:rsidRDefault="00775D99" w:rsidP="00ED4AD3">
            <w:pPr>
              <w:widowControl/>
              <w:spacing w:line="400" w:lineRule="exact"/>
              <w:contextualSpacing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5009" w:type="dxa"/>
            <w:shd w:val="clear" w:color="auto" w:fill="auto"/>
            <w:noWrap/>
            <w:vAlign w:val="center"/>
          </w:tcPr>
          <w:p w:rsidR="00775D99" w:rsidRDefault="00775D99" w:rsidP="00ED4AD3">
            <w:pPr>
              <w:widowControl/>
              <w:spacing w:line="400" w:lineRule="exact"/>
              <w:contextualSpacing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名称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:rsidR="00775D99" w:rsidRDefault="00775D99" w:rsidP="00ED4AD3">
            <w:pPr>
              <w:widowControl/>
              <w:spacing w:line="400" w:lineRule="exact"/>
              <w:contextualSpacing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数量</w:t>
            </w:r>
          </w:p>
        </w:tc>
      </w:tr>
      <w:tr w:rsidR="00775D99" w:rsidTr="00BC15B0">
        <w:trPr>
          <w:trHeight w:val="446"/>
          <w:jc w:val="center"/>
        </w:trPr>
        <w:tc>
          <w:tcPr>
            <w:tcW w:w="1149" w:type="dxa"/>
            <w:shd w:val="clear" w:color="auto" w:fill="auto"/>
            <w:noWrap/>
            <w:vAlign w:val="center"/>
          </w:tcPr>
          <w:p w:rsidR="00775D99" w:rsidRDefault="00775D99" w:rsidP="00ED4AD3">
            <w:pPr>
              <w:widowControl/>
              <w:spacing w:line="400" w:lineRule="exact"/>
              <w:contextualSpacing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5009" w:type="dxa"/>
            <w:shd w:val="clear" w:color="auto" w:fill="auto"/>
            <w:noWrap/>
            <w:vAlign w:val="center"/>
          </w:tcPr>
          <w:p w:rsidR="00775D99" w:rsidRDefault="00775D99" w:rsidP="00ED4AD3">
            <w:pPr>
              <w:widowControl/>
              <w:spacing w:line="400" w:lineRule="exact"/>
              <w:contextualSpacing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显微镜主机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:rsidR="00775D99" w:rsidRDefault="00775D99" w:rsidP="00ED4AD3">
            <w:pPr>
              <w:widowControl/>
              <w:spacing w:line="400" w:lineRule="exact"/>
              <w:contextualSpacing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</w:tr>
      <w:tr w:rsidR="00775D99" w:rsidTr="00BC15B0">
        <w:trPr>
          <w:trHeight w:val="446"/>
          <w:jc w:val="center"/>
        </w:trPr>
        <w:tc>
          <w:tcPr>
            <w:tcW w:w="1149" w:type="dxa"/>
            <w:shd w:val="clear" w:color="auto" w:fill="auto"/>
            <w:noWrap/>
            <w:vAlign w:val="center"/>
          </w:tcPr>
          <w:p w:rsidR="00775D99" w:rsidRDefault="00775D99" w:rsidP="00ED4AD3">
            <w:pPr>
              <w:widowControl/>
              <w:spacing w:line="400" w:lineRule="exact"/>
              <w:contextualSpacing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5009" w:type="dxa"/>
            <w:shd w:val="clear" w:color="auto" w:fill="auto"/>
            <w:noWrap/>
            <w:vAlign w:val="center"/>
          </w:tcPr>
          <w:p w:rsidR="00775D99" w:rsidRDefault="00775D99" w:rsidP="00ED4AD3">
            <w:pPr>
              <w:spacing w:line="400" w:lineRule="exact"/>
              <w:contextualSpacing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4X平场消色差物镜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:rsidR="00775D99" w:rsidRDefault="00775D99" w:rsidP="00ED4AD3">
            <w:pPr>
              <w:spacing w:line="400" w:lineRule="exact"/>
              <w:contextualSpacing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</w:tr>
      <w:tr w:rsidR="00775D99" w:rsidTr="00BC15B0">
        <w:trPr>
          <w:trHeight w:val="446"/>
          <w:jc w:val="center"/>
        </w:trPr>
        <w:tc>
          <w:tcPr>
            <w:tcW w:w="1149" w:type="dxa"/>
            <w:shd w:val="clear" w:color="auto" w:fill="auto"/>
            <w:noWrap/>
            <w:vAlign w:val="center"/>
          </w:tcPr>
          <w:p w:rsidR="00775D99" w:rsidRDefault="00775D99" w:rsidP="00ED4AD3">
            <w:pPr>
              <w:widowControl/>
              <w:spacing w:line="400" w:lineRule="exact"/>
              <w:contextualSpacing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5009" w:type="dxa"/>
            <w:shd w:val="clear" w:color="auto" w:fill="auto"/>
            <w:noWrap/>
            <w:vAlign w:val="center"/>
          </w:tcPr>
          <w:p w:rsidR="00775D99" w:rsidRDefault="00775D99" w:rsidP="00ED4AD3">
            <w:pPr>
              <w:spacing w:line="400" w:lineRule="exact"/>
              <w:contextualSpacing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10X平场消色差物镜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:rsidR="00775D99" w:rsidRDefault="00775D99" w:rsidP="00ED4AD3">
            <w:pPr>
              <w:spacing w:line="400" w:lineRule="exact"/>
              <w:contextualSpacing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</w:tr>
      <w:tr w:rsidR="00775D99" w:rsidTr="00BC15B0">
        <w:trPr>
          <w:trHeight w:val="446"/>
          <w:jc w:val="center"/>
        </w:trPr>
        <w:tc>
          <w:tcPr>
            <w:tcW w:w="1149" w:type="dxa"/>
            <w:shd w:val="clear" w:color="auto" w:fill="auto"/>
            <w:noWrap/>
            <w:vAlign w:val="center"/>
          </w:tcPr>
          <w:p w:rsidR="00775D99" w:rsidRDefault="00775D99" w:rsidP="00ED4AD3">
            <w:pPr>
              <w:widowControl/>
              <w:spacing w:line="400" w:lineRule="exact"/>
              <w:contextualSpacing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5009" w:type="dxa"/>
            <w:shd w:val="clear" w:color="auto" w:fill="auto"/>
            <w:noWrap/>
            <w:vAlign w:val="center"/>
          </w:tcPr>
          <w:p w:rsidR="00775D99" w:rsidRDefault="00775D99" w:rsidP="00ED4AD3">
            <w:pPr>
              <w:spacing w:line="400" w:lineRule="exact"/>
              <w:contextualSpacing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40X平场消色差物镜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:rsidR="00775D99" w:rsidRDefault="00775D99" w:rsidP="00ED4AD3">
            <w:pPr>
              <w:spacing w:line="400" w:lineRule="exact"/>
              <w:contextualSpacing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</w:tr>
      <w:tr w:rsidR="00775D99" w:rsidTr="00BC15B0">
        <w:trPr>
          <w:trHeight w:val="446"/>
          <w:jc w:val="center"/>
        </w:trPr>
        <w:tc>
          <w:tcPr>
            <w:tcW w:w="1149" w:type="dxa"/>
            <w:shd w:val="clear" w:color="auto" w:fill="auto"/>
            <w:noWrap/>
            <w:vAlign w:val="center"/>
          </w:tcPr>
          <w:p w:rsidR="00775D99" w:rsidRDefault="00775D99" w:rsidP="00ED4AD3">
            <w:pPr>
              <w:widowControl/>
              <w:spacing w:line="400" w:lineRule="exact"/>
              <w:contextualSpacing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5009" w:type="dxa"/>
            <w:shd w:val="clear" w:color="auto" w:fill="auto"/>
            <w:noWrap/>
            <w:vAlign w:val="center"/>
          </w:tcPr>
          <w:p w:rsidR="00775D99" w:rsidRDefault="00775D99" w:rsidP="00ED4AD3">
            <w:pPr>
              <w:spacing w:line="400" w:lineRule="exact"/>
              <w:contextualSpacing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100X平场消色差物镜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:rsidR="00775D99" w:rsidRDefault="00775D99" w:rsidP="00ED4AD3">
            <w:pPr>
              <w:spacing w:line="400" w:lineRule="exact"/>
              <w:contextualSpacing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</w:tr>
      <w:tr w:rsidR="00775D99" w:rsidTr="00BC15B0">
        <w:trPr>
          <w:trHeight w:val="446"/>
          <w:jc w:val="center"/>
        </w:trPr>
        <w:tc>
          <w:tcPr>
            <w:tcW w:w="1149" w:type="dxa"/>
            <w:shd w:val="clear" w:color="auto" w:fill="auto"/>
            <w:noWrap/>
            <w:vAlign w:val="center"/>
          </w:tcPr>
          <w:p w:rsidR="00775D99" w:rsidRDefault="00775D99" w:rsidP="00ED4AD3">
            <w:pPr>
              <w:widowControl/>
              <w:spacing w:line="400" w:lineRule="exact"/>
              <w:contextualSpacing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6</w:t>
            </w:r>
          </w:p>
        </w:tc>
        <w:tc>
          <w:tcPr>
            <w:tcW w:w="5009" w:type="dxa"/>
            <w:shd w:val="clear" w:color="auto" w:fill="auto"/>
            <w:noWrap/>
            <w:vAlign w:val="center"/>
          </w:tcPr>
          <w:p w:rsidR="00775D99" w:rsidRDefault="00775D99" w:rsidP="00ED4AD3">
            <w:pPr>
              <w:spacing w:line="400" w:lineRule="exact"/>
              <w:contextualSpacing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8CC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镜油</w:t>
            </w:r>
            <w:proofErr w:type="gramEnd"/>
          </w:p>
        </w:tc>
        <w:tc>
          <w:tcPr>
            <w:tcW w:w="3040" w:type="dxa"/>
            <w:shd w:val="clear" w:color="auto" w:fill="auto"/>
            <w:noWrap/>
            <w:vAlign w:val="center"/>
          </w:tcPr>
          <w:p w:rsidR="00775D99" w:rsidRDefault="00775D99" w:rsidP="00ED4AD3">
            <w:pPr>
              <w:spacing w:line="400" w:lineRule="exact"/>
              <w:contextualSpacing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</w:tr>
      <w:tr w:rsidR="00775D99" w:rsidTr="00BC15B0">
        <w:trPr>
          <w:trHeight w:val="446"/>
          <w:jc w:val="center"/>
        </w:trPr>
        <w:tc>
          <w:tcPr>
            <w:tcW w:w="1149" w:type="dxa"/>
            <w:shd w:val="clear" w:color="auto" w:fill="auto"/>
            <w:noWrap/>
            <w:vAlign w:val="center"/>
          </w:tcPr>
          <w:p w:rsidR="00775D99" w:rsidRDefault="00775D99" w:rsidP="00ED4AD3">
            <w:pPr>
              <w:widowControl/>
              <w:spacing w:line="400" w:lineRule="exact"/>
              <w:contextualSpacing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7</w:t>
            </w:r>
          </w:p>
        </w:tc>
        <w:tc>
          <w:tcPr>
            <w:tcW w:w="5009" w:type="dxa"/>
            <w:shd w:val="clear" w:color="auto" w:fill="auto"/>
            <w:noWrap/>
            <w:vAlign w:val="center"/>
          </w:tcPr>
          <w:p w:rsidR="00775D99" w:rsidRDefault="00775D99" w:rsidP="00ED4AD3">
            <w:pPr>
              <w:widowControl/>
              <w:spacing w:line="400" w:lineRule="exact"/>
              <w:contextualSpacing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电源线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:rsidR="00775D99" w:rsidRDefault="00775D99" w:rsidP="00ED4AD3">
            <w:pPr>
              <w:widowControl/>
              <w:spacing w:line="400" w:lineRule="exact"/>
              <w:contextualSpacing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</w:tr>
      <w:tr w:rsidR="00775D99" w:rsidTr="00BC15B0">
        <w:trPr>
          <w:trHeight w:val="446"/>
          <w:jc w:val="center"/>
        </w:trPr>
        <w:tc>
          <w:tcPr>
            <w:tcW w:w="1149" w:type="dxa"/>
            <w:shd w:val="clear" w:color="auto" w:fill="auto"/>
            <w:noWrap/>
            <w:vAlign w:val="center"/>
          </w:tcPr>
          <w:p w:rsidR="00775D99" w:rsidRDefault="00775D99" w:rsidP="00ED4AD3">
            <w:pPr>
              <w:widowControl/>
              <w:spacing w:line="400" w:lineRule="exact"/>
              <w:contextualSpacing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8</w:t>
            </w:r>
          </w:p>
        </w:tc>
        <w:tc>
          <w:tcPr>
            <w:tcW w:w="5009" w:type="dxa"/>
            <w:shd w:val="clear" w:color="auto" w:fill="auto"/>
            <w:noWrap/>
            <w:vAlign w:val="center"/>
          </w:tcPr>
          <w:p w:rsidR="00775D99" w:rsidRDefault="00775D99" w:rsidP="00ED4AD3">
            <w:pPr>
              <w:widowControl/>
              <w:spacing w:line="400" w:lineRule="exact"/>
              <w:contextualSpacing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防尘罩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:rsidR="00775D99" w:rsidRDefault="00775D99" w:rsidP="00ED4AD3">
            <w:pPr>
              <w:widowControl/>
              <w:spacing w:line="400" w:lineRule="exact"/>
              <w:contextualSpacing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</w:tr>
      <w:tr w:rsidR="00775D99" w:rsidTr="00BC15B0">
        <w:trPr>
          <w:trHeight w:val="446"/>
          <w:jc w:val="center"/>
        </w:trPr>
        <w:tc>
          <w:tcPr>
            <w:tcW w:w="1149" w:type="dxa"/>
            <w:shd w:val="clear" w:color="auto" w:fill="auto"/>
            <w:noWrap/>
            <w:vAlign w:val="center"/>
          </w:tcPr>
          <w:p w:rsidR="00775D99" w:rsidRDefault="00775D99" w:rsidP="00ED4AD3">
            <w:pPr>
              <w:widowControl/>
              <w:spacing w:line="400" w:lineRule="exact"/>
              <w:contextualSpacing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9</w:t>
            </w:r>
          </w:p>
        </w:tc>
        <w:tc>
          <w:tcPr>
            <w:tcW w:w="5009" w:type="dxa"/>
            <w:shd w:val="clear" w:color="auto" w:fill="auto"/>
            <w:noWrap/>
            <w:vAlign w:val="center"/>
          </w:tcPr>
          <w:p w:rsidR="00775D99" w:rsidRDefault="00775D99" w:rsidP="00ED4AD3">
            <w:pPr>
              <w:widowControl/>
              <w:spacing w:line="400" w:lineRule="exact"/>
              <w:contextualSpacing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2000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万像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素相机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:rsidR="00775D99" w:rsidRDefault="00775D99" w:rsidP="00ED4AD3">
            <w:pPr>
              <w:widowControl/>
              <w:spacing w:line="400" w:lineRule="exact"/>
              <w:contextualSpacing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</w:tr>
    </w:tbl>
    <w:p w:rsidR="00775D99" w:rsidRDefault="00775D99" w:rsidP="00ED4AD3">
      <w:pPr>
        <w:spacing w:line="400" w:lineRule="exact"/>
        <w:contextualSpacing/>
        <w:rPr>
          <w:bCs/>
          <w:szCs w:val="21"/>
        </w:rPr>
      </w:pPr>
      <w:r>
        <w:rPr>
          <w:rFonts w:hint="eastAsia"/>
          <w:bCs/>
          <w:szCs w:val="21"/>
        </w:rPr>
        <w:t>五、保修期：8年</w:t>
      </w:r>
    </w:p>
    <w:p w:rsidR="00ED4AD3" w:rsidRDefault="00ED4AD3" w:rsidP="00ED4AD3">
      <w:pPr>
        <w:spacing w:line="400" w:lineRule="exact"/>
        <w:contextualSpacing/>
        <w:jc w:val="center"/>
        <w:rPr>
          <w:rFonts w:hint="eastAsia"/>
          <w:b/>
          <w:sz w:val="32"/>
          <w:szCs w:val="32"/>
        </w:rPr>
      </w:pPr>
    </w:p>
    <w:p w:rsidR="00ED4AD3" w:rsidRPr="00ED4AD3" w:rsidRDefault="00ED4AD3" w:rsidP="00ED4AD3">
      <w:pPr>
        <w:spacing w:line="400" w:lineRule="exact"/>
        <w:contextualSpacing/>
        <w:jc w:val="center"/>
        <w:rPr>
          <w:rFonts w:hint="eastAsia"/>
          <w:b/>
          <w:sz w:val="32"/>
          <w:szCs w:val="32"/>
        </w:rPr>
      </w:pPr>
      <w:r w:rsidRPr="00ED4AD3">
        <w:rPr>
          <w:rFonts w:hint="eastAsia"/>
          <w:b/>
          <w:sz w:val="32"/>
          <w:szCs w:val="32"/>
        </w:rPr>
        <w:t>显微镜</w:t>
      </w:r>
    </w:p>
    <w:p w:rsidR="00ED4AD3" w:rsidRPr="00ED4AD3" w:rsidRDefault="00ED4AD3" w:rsidP="00ED4AD3">
      <w:pPr>
        <w:spacing w:line="400" w:lineRule="exact"/>
        <w:contextualSpacing/>
        <w:rPr>
          <w:sz w:val="24"/>
          <w:szCs w:val="24"/>
        </w:rPr>
      </w:pPr>
      <w:r w:rsidRPr="00ED4AD3">
        <w:rPr>
          <w:rFonts w:hint="eastAsia"/>
          <w:sz w:val="24"/>
          <w:szCs w:val="24"/>
        </w:rPr>
        <w:t>用途：用于血液病学研究中，血液细胞的形态学，数量，病理特征的观察，采集图像和分析。</w:t>
      </w:r>
    </w:p>
    <w:p w:rsidR="00ED4AD3" w:rsidRPr="00ED4AD3" w:rsidRDefault="00ED4AD3" w:rsidP="00ED4AD3">
      <w:pPr>
        <w:numPr>
          <w:ilvl w:val="0"/>
          <w:numId w:val="2"/>
        </w:numPr>
        <w:spacing w:line="400" w:lineRule="exact"/>
        <w:contextualSpacing/>
        <w:rPr>
          <w:sz w:val="24"/>
          <w:szCs w:val="24"/>
        </w:rPr>
      </w:pPr>
      <w:r w:rsidRPr="00ED4AD3">
        <w:rPr>
          <w:rFonts w:hint="eastAsia"/>
          <w:sz w:val="24"/>
          <w:szCs w:val="24"/>
        </w:rPr>
        <w:t>数量：</w:t>
      </w:r>
      <w:r w:rsidRPr="00ED4AD3">
        <w:rPr>
          <w:rFonts w:ascii="宋体" w:eastAsia="宋体" w:hAnsi="宋体" w:cs="宋体" w:hint="eastAsia"/>
          <w:sz w:val="24"/>
          <w:szCs w:val="24"/>
        </w:rPr>
        <w:t>1套</w:t>
      </w:r>
    </w:p>
    <w:p w:rsidR="00ED4AD3" w:rsidRPr="00ED4AD3" w:rsidRDefault="00ED4AD3" w:rsidP="00ED4AD3">
      <w:pPr>
        <w:numPr>
          <w:ilvl w:val="0"/>
          <w:numId w:val="2"/>
        </w:numPr>
        <w:spacing w:line="400" w:lineRule="exact"/>
        <w:contextualSpacing/>
        <w:rPr>
          <w:b/>
          <w:sz w:val="24"/>
          <w:szCs w:val="24"/>
        </w:rPr>
      </w:pPr>
      <w:r w:rsidRPr="00ED4AD3">
        <w:rPr>
          <w:rFonts w:ascii="宋体" w:eastAsia="宋体" w:hAnsi="宋体" w:cs="宋体" w:hint="eastAsia"/>
          <w:sz w:val="24"/>
          <w:szCs w:val="24"/>
        </w:rPr>
        <w:t>技术要求：</w:t>
      </w:r>
    </w:p>
    <w:p w:rsidR="00ED4AD3" w:rsidRPr="00ED4AD3" w:rsidRDefault="00ED4AD3" w:rsidP="00ED4AD3">
      <w:pPr>
        <w:spacing w:line="400" w:lineRule="exact"/>
        <w:contextualSpacing/>
        <w:rPr>
          <w:b/>
          <w:sz w:val="24"/>
          <w:szCs w:val="24"/>
        </w:rPr>
      </w:pPr>
      <w:r w:rsidRPr="00ED4AD3">
        <w:rPr>
          <w:rFonts w:cs="Times New Roman" w:hint="eastAsia"/>
          <w:b/>
          <w:sz w:val="24"/>
          <w:szCs w:val="24"/>
        </w:rPr>
        <w:t>1、</w:t>
      </w:r>
      <w:r w:rsidRPr="00ED4AD3">
        <w:rPr>
          <w:rFonts w:ascii="Times New Roman" w:eastAsia="宋体" w:hAnsi="Times New Roman" w:cs="宋体" w:hint="eastAsia"/>
          <w:b/>
          <w:sz w:val="24"/>
          <w:szCs w:val="24"/>
        </w:rPr>
        <w:t>高级正置显微镜</w:t>
      </w:r>
    </w:p>
    <w:p w:rsidR="00ED4AD3" w:rsidRPr="00ED4AD3" w:rsidRDefault="00ED4AD3" w:rsidP="00ED4AD3">
      <w:pPr>
        <w:spacing w:line="400" w:lineRule="exact"/>
        <w:contextualSpacing/>
        <w:rPr>
          <w:sz w:val="24"/>
          <w:szCs w:val="24"/>
        </w:rPr>
      </w:pPr>
      <w:r w:rsidRPr="00ED4AD3">
        <w:rPr>
          <w:rFonts w:cs="Times New Roman" w:hint="eastAsia"/>
          <w:bCs/>
          <w:sz w:val="24"/>
          <w:szCs w:val="24"/>
        </w:rPr>
        <w:t>1.1、</w:t>
      </w:r>
      <w:r w:rsidRPr="00ED4AD3">
        <w:rPr>
          <w:rFonts w:ascii="Times New Roman" w:eastAsia="宋体" w:hAnsi="Times New Roman" w:cs="宋体" w:hint="eastAsia"/>
          <w:bCs/>
          <w:sz w:val="24"/>
          <w:szCs w:val="24"/>
        </w:rPr>
        <w:t>高级正置显微镜，可作明场</w:t>
      </w:r>
      <w:r w:rsidRPr="00ED4AD3">
        <w:rPr>
          <w:rFonts w:cs="宋体" w:hint="eastAsia"/>
          <w:bCs/>
          <w:sz w:val="24"/>
          <w:szCs w:val="24"/>
        </w:rPr>
        <w:t>、相差</w:t>
      </w:r>
      <w:r w:rsidRPr="00ED4AD3">
        <w:rPr>
          <w:rFonts w:ascii="Times New Roman" w:eastAsia="宋体" w:hAnsi="Times New Roman" w:cs="宋体" w:hint="eastAsia"/>
          <w:bCs/>
          <w:sz w:val="24"/>
          <w:szCs w:val="24"/>
        </w:rPr>
        <w:t>观察，可拓展荧光</w:t>
      </w:r>
      <w:r w:rsidRPr="00ED4AD3">
        <w:rPr>
          <w:rFonts w:cs="宋体" w:hint="eastAsia"/>
          <w:bCs/>
          <w:sz w:val="24"/>
          <w:szCs w:val="24"/>
        </w:rPr>
        <w:t>、</w:t>
      </w:r>
      <w:r w:rsidRPr="00ED4AD3">
        <w:rPr>
          <w:rFonts w:ascii="Times New Roman" w:eastAsia="宋体" w:hAnsi="Times New Roman" w:cs="Times New Roman"/>
          <w:bCs/>
          <w:sz w:val="24"/>
          <w:szCs w:val="24"/>
        </w:rPr>
        <w:t>DIC</w:t>
      </w:r>
      <w:r w:rsidRPr="00ED4AD3">
        <w:rPr>
          <w:rFonts w:ascii="Times New Roman" w:eastAsia="宋体" w:hAnsi="Times New Roman" w:cs="Times New Roman" w:hint="eastAsia"/>
          <w:bCs/>
          <w:sz w:val="24"/>
          <w:szCs w:val="24"/>
        </w:rPr>
        <w:t>、</w:t>
      </w:r>
      <w:r w:rsidRPr="00ED4AD3">
        <w:rPr>
          <w:rFonts w:ascii="Times New Roman" w:eastAsia="宋体" w:hAnsi="Times New Roman" w:cs="宋体" w:hint="eastAsia"/>
          <w:bCs/>
          <w:sz w:val="24"/>
          <w:szCs w:val="24"/>
        </w:rPr>
        <w:t>偏光等其他观察方法</w:t>
      </w:r>
    </w:p>
    <w:p w:rsidR="00ED4AD3" w:rsidRPr="00ED4AD3" w:rsidRDefault="00ED4AD3" w:rsidP="00ED4AD3">
      <w:pPr>
        <w:spacing w:line="400" w:lineRule="exact"/>
        <w:contextualSpacing/>
        <w:rPr>
          <w:rFonts w:ascii="Times New Roman" w:eastAsia="宋体" w:hAnsi="Times New Roman" w:cs="宋体"/>
          <w:sz w:val="24"/>
          <w:szCs w:val="24"/>
        </w:rPr>
      </w:pPr>
      <w:r w:rsidRPr="00ED4AD3">
        <w:rPr>
          <w:rFonts w:ascii="Times New Roman" w:eastAsia="宋体" w:hAnsi="Times New Roman" w:cs="宋体" w:hint="eastAsia"/>
          <w:sz w:val="24"/>
          <w:szCs w:val="24"/>
        </w:rPr>
        <w:t>★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1.2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、光学系统：无限远校正光学系统，齐焦距</w:t>
      </w:r>
      <w:proofErr w:type="gramStart"/>
      <w:r w:rsidRPr="00ED4AD3">
        <w:rPr>
          <w:rFonts w:ascii="Times New Roman" w:eastAsia="宋体" w:hAnsi="Times New Roman" w:cs="宋体" w:hint="eastAsia"/>
          <w:sz w:val="24"/>
          <w:szCs w:val="24"/>
        </w:rPr>
        <w:t>离必须</w:t>
      </w:r>
      <w:proofErr w:type="gramEnd"/>
      <w:r w:rsidRPr="00ED4AD3">
        <w:rPr>
          <w:rFonts w:ascii="Times New Roman" w:eastAsia="宋体" w:hAnsi="Times New Roman" w:cs="宋体" w:hint="eastAsia"/>
          <w:sz w:val="24"/>
          <w:szCs w:val="24"/>
        </w:rPr>
        <w:t>为国际标准</w:t>
      </w:r>
      <w:r w:rsidRPr="00ED4AD3">
        <w:rPr>
          <w:rFonts w:ascii="Times New Roman" w:eastAsia="宋体" w:hAnsi="Times New Roman" w:cs="宋体"/>
          <w:sz w:val="24"/>
          <w:szCs w:val="24"/>
        </w:rPr>
        <w:t>≤45mm</w:t>
      </w:r>
    </w:p>
    <w:p w:rsidR="00ED4AD3" w:rsidRPr="00ED4AD3" w:rsidRDefault="00ED4AD3" w:rsidP="00ED4AD3">
      <w:pPr>
        <w:spacing w:line="400" w:lineRule="exact"/>
        <w:contextualSpacing/>
        <w:rPr>
          <w:rFonts w:ascii="Times New Roman" w:eastAsia="宋体" w:hAnsi="Times New Roman" w:cs="宋体"/>
          <w:sz w:val="24"/>
          <w:szCs w:val="24"/>
        </w:rPr>
      </w:pPr>
      <w:r w:rsidRPr="00ED4AD3">
        <w:rPr>
          <w:rFonts w:ascii="Times New Roman" w:eastAsia="宋体" w:hAnsi="Times New Roman" w:cs="宋体" w:hint="eastAsia"/>
          <w:sz w:val="24"/>
          <w:szCs w:val="24"/>
        </w:rPr>
        <w:t>1.3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、调焦：载物台垂直运动方式距离</w:t>
      </w:r>
      <w:r w:rsidRPr="00ED4AD3">
        <w:rPr>
          <w:rFonts w:ascii="Times New Roman" w:eastAsia="宋体" w:hAnsi="Times New Roman" w:cs="宋体"/>
          <w:sz w:val="24"/>
          <w:szCs w:val="24"/>
        </w:rPr>
        <w:t>≤25mm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，最小微调刻度单位</w:t>
      </w:r>
      <w:r w:rsidRPr="00ED4AD3">
        <w:rPr>
          <w:rFonts w:ascii="Times New Roman" w:eastAsia="宋体" w:hAnsi="Times New Roman" w:cs="宋体"/>
          <w:sz w:val="24"/>
          <w:szCs w:val="24"/>
        </w:rPr>
        <w:t>≤1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微米</w:t>
      </w:r>
    </w:p>
    <w:p w:rsidR="00ED4AD3" w:rsidRPr="00ED4AD3" w:rsidRDefault="00ED4AD3" w:rsidP="00ED4AD3">
      <w:pPr>
        <w:spacing w:line="400" w:lineRule="exact"/>
        <w:contextualSpacing/>
        <w:rPr>
          <w:rFonts w:ascii="Times New Roman" w:eastAsia="宋体" w:hAnsi="Times New Roman" w:cs="宋体"/>
          <w:sz w:val="24"/>
          <w:szCs w:val="24"/>
        </w:rPr>
      </w:pPr>
      <w:r w:rsidRPr="00ED4AD3">
        <w:rPr>
          <w:rFonts w:ascii="Times New Roman" w:eastAsia="宋体" w:hAnsi="Times New Roman" w:cs="宋体" w:hint="eastAsia"/>
          <w:sz w:val="24"/>
          <w:szCs w:val="24"/>
        </w:rPr>
        <w:t>★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1.4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、</w:t>
      </w:r>
      <w:proofErr w:type="gramStart"/>
      <w:r w:rsidRPr="00ED4AD3">
        <w:rPr>
          <w:rFonts w:ascii="Times New Roman" w:eastAsia="宋体" w:hAnsi="Times New Roman" w:cs="宋体" w:hint="eastAsia"/>
          <w:sz w:val="24"/>
          <w:szCs w:val="24"/>
        </w:rPr>
        <w:t>高级可</w:t>
      </w:r>
      <w:proofErr w:type="gramEnd"/>
      <w:r w:rsidRPr="00ED4AD3">
        <w:rPr>
          <w:rFonts w:ascii="Times New Roman" w:eastAsia="宋体" w:hAnsi="Times New Roman" w:cs="宋体" w:hint="eastAsia"/>
          <w:sz w:val="24"/>
          <w:szCs w:val="24"/>
        </w:rPr>
        <w:t>倾斜三目镜筒：人工工程学三目镜筒，倾斜角度可调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5-35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度可调，视野数≥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22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。</w:t>
      </w:r>
    </w:p>
    <w:p w:rsidR="00ED4AD3" w:rsidRPr="00ED4AD3" w:rsidRDefault="00ED4AD3" w:rsidP="00ED4AD3">
      <w:pPr>
        <w:spacing w:line="400" w:lineRule="exact"/>
        <w:contextualSpacing/>
        <w:rPr>
          <w:rFonts w:ascii="Times New Roman" w:eastAsia="宋体" w:hAnsi="Times New Roman" w:cs="宋体"/>
          <w:sz w:val="24"/>
          <w:szCs w:val="24"/>
        </w:rPr>
      </w:pPr>
      <w:r w:rsidRPr="00ED4AD3">
        <w:rPr>
          <w:rFonts w:ascii="Times New Roman" w:eastAsia="宋体" w:hAnsi="Times New Roman" w:cs="宋体" w:hint="eastAsia"/>
          <w:sz w:val="24"/>
          <w:szCs w:val="24"/>
        </w:rPr>
        <w:t>★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1.5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、照明装置：新一代高亮度</w:t>
      </w:r>
      <w:r w:rsidRPr="00ED4AD3">
        <w:rPr>
          <w:rFonts w:ascii="Times New Roman" w:eastAsia="宋体" w:hAnsi="Times New Roman" w:cs="宋体"/>
          <w:sz w:val="24"/>
          <w:szCs w:val="24"/>
        </w:rPr>
        <w:t>LED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光源（功率≥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13W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），寿命</w:t>
      </w:r>
      <w:r w:rsidRPr="00ED4AD3">
        <w:rPr>
          <w:rFonts w:ascii="Times New Roman" w:eastAsia="宋体" w:hAnsi="Times New Roman" w:cs="宋体"/>
          <w:sz w:val="24"/>
          <w:szCs w:val="24"/>
        </w:rPr>
        <w:t>≥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4</w:t>
      </w:r>
      <w:r w:rsidRPr="00ED4AD3">
        <w:rPr>
          <w:rFonts w:ascii="Times New Roman" w:eastAsia="宋体" w:hAnsi="Times New Roman" w:cs="宋体"/>
          <w:sz w:val="24"/>
          <w:szCs w:val="24"/>
        </w:rPr>
        <w:t>0000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小时，带光</w:t>
      </w:r>
      <w:r w:rsidRPr="00ED4AD3">
        <w:rPr>
          <w:rFonts w:ascii="Times New Roman" w:eastAsia="宋体" w:hAnsi="Times New Roman" w:cs="宋体" w:hint="eastAsia"/>
          <w:b/>
          <w:bCs/>
          <w:sz w:val="24"/>
          <w:szCs w:val="24"/>
        </w:rPr>
        <w:lastRenderedPageBreak/>
        <w:t>强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管理功能，</w:t>
      </w:r>
      <w:proofErr w:type="gramStart"/>
      <w:r w:rsidRPr="00ED4AD3">
        <w:rPr>
          <w:rFonts w:ascii="Times New Roman" w:eastAsia="宋体" w:hAnsi="Times New Roman" w:cs="宋体" w:hint="eastAsia"/>
          <w:sz w:val="24"/>
          <w:szCs w:val="24"/>
        </w:rPr>
        <w:t>带色彩</w:t>
      </w:r>
      <w:proofErr w:type="gramEnd"/>
      <w:r w:rsidRPr="00ED4AD3">
        <w:rPr>
          <w:rFonts w:ascii="Times New Roman" w:eastAsia="宋体" w:hAnsi="Times New Roman" w:cs="宋体" w:hint="eastAsia"/>
          <w:sz w:val="24"/>
          <w:szCs w:val="24"/>
        </w:rPr>
        <w:t>矫正滤光片，镜下可得到卤素灯相同的色彩，消除蓝光影响、减少眼睛疲劳和伤害。</w:t>
      </w:r>
    </w:p>
    <w:p w:rsidR="00ED4AD3" w:rsidRPr="00ED4AD3" w:rsidRDefault="00ED4AD3" w:rsidP="00ED4AD3">
      <w:pPr>
        <w:spacing w:line="400" w:lineRule="exact"/>
        <w:contextualSpacing/>
        <w:rPr>
          <w:rFonts w:ascii="Times New Roman" w:eastAsia="宋体" w:hAnsi="Times New Roman" w:cs="宋体"/>
          <w:sz w:val="24"/>
          <w:szCs w:val="24"/>
        </w:rPr>
      </w:pPr>
      <w:r w:rsidRPr="00ED4AD3">
        <w:rPr>
          <w:rFonts w:ascii="Times New Roman" w:eastAsia="宋体" w:hAnsi="Times New Roman" w:cs="宋体" w:hint="eastAsia"/>
          <w:sz w:val="24"/>
          <w:szCs w:val="24"/>
        </w:rPr>
        <w:t>★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1.6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、物镜：要求物镜满足以下参数，投标公司必须提供物镜编号</w:t>
      </w:r>
    </w:p>
    <w:p w:rsidR="00ED4AD3" w:rsidRPr="00ED4AD3" w:rsidRDefault="00ED4AD3" w:rsidP="00ED4AD3">
      <w:pPr>
        <w:spacing w:line="400" w:lineRule="exact"/>
        <w:contextualSpacing/>
        <w:rPr>
          <w:rFonts w:ascii="Times New Roman" w:eastAsia="宋体" w:hAnsi="Times New Roman" w:cs="宋体"/>
          <w:sz w:val="24"/>
          <w:szCs w:val="24"/>
        </w:rPr>
      </w:pPr>
      <w:r w:rsidRPr="00ED4AD3">
        <w:rPr>
          <w:rFonts w:ascii="Times New Roman" w:eastAsia="宋体" w:hAnsi="Times New Roman" w:cs="宋体" w:hint="eastAsia"/>
          <w:sz w:val="24"/>
          <w:szCs w:val="24"/>
        </w:rPr>
        <w:t>4X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（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 xml:space="preserve">N.A. 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≥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0.13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，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 xml:space="preserve">W.D. 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≥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17.0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）</w:t>
      </w:r>
    </w:p>
    <w:p w:rsidR="00ED4AD3" w:rsidRPr="00ED4AD3" w:rsidRDefault="00ED4AD3" w:rsidP="00ED4AD3">
      <w:pPr>
        <w:spacing w:line="400" w:lineRule="exact"/>
        <w:contextualSpacing/>
        <w:rPr>
          <w:rFonts w:ascii="Times New Roman" w:eastAsia="宋体" w:hAnsi="Times New Roman" w:cs="宋体"/>
          <w:sz w:val="24"/>
          <w:szCs w:val="24"/>
        </w:rPr>
      </w:pPr>
      <w:r w:rsidRPr="00ED4AD3">
        <w:rPr>
          <w:rFonts w:ascii="Times New Roman" w:eastAsia="宋体" w:hAnsi="Times New Roman" w:cs="宋体" w:hint="eastAsia"/>
          <w:sz w:val="24"/>
          <w:szCs w:val="24"/>
        </w:rPr>
        <w:t>10X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（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 xml:space="preserve">N.A. 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≥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0.3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，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 xml:space="preserve">W.D. 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≥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10.0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）</w:t>
      </w:r>
    </w:p>
    <w:p w:rsidR="00ED4AD3" w:rsidRPr="00ED4AD3" w:rsidRDefault="00ED4AD3" w:rsidP="00ED4AD3">
      <w:pPr>
        <w:spacing w:line="400" w:lineRule="exact"/>
        <w:contextualSpacing/>
        <w:rPr>
          <w:rFonts w:ascii="Times New Roman" w:eastAsia="宋体" w:hAnsi="Times New Roman" w:cs="宋体"/>
          <w:sz w:val="24"/>
          <w:szCs w:val="24"/>
        </w:rPr>
      </w:pPr>
      <w:r w:rsidRPr="00ED4AD3">
        <w:rPr>
          <w:rFonts w:ascii="Times New Roman" w:eastAsia="宋体" w:hAnsi="Times New Roman" w:cs="宋体" w:hint="eastAsia"/>
          <w:sz w:val="24"/>
          <w:szCs w:val="24"/>
        </w:rPr>
        <w:t>20X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（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 xml:space="preserve">N.A. 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≥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0.5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，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 xml:space="preserve">W.D. 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≥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1.6 spring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）</w:t>
      </w:r>
    </w:p>
    <w:p w:rsidR="00ED4AD3" w:rsidRPr="00ED4AD3" w:rsidRDefault="00ED4AD3" w:rsidP="00ED4AD3">
      <w:pPr>
        <w:spacing w:line="400" w:lineRule="exact"/>
        <w:contextualSpacing/>
        <w:rPr>
          <w:rFonts w:ascii="Times New Roman" w:eastAsia="宋体" w:hAnsi="Times New Roman" w:cs="宋体"/>
          <w:sz w:val="24"/>
          <w:szCs w:val="24"/>
        </w:rPr>
      </w:pPr>
      <w:r w:rsidRPr="00ED4AD3">
        <w:rPr>
          <w:rFonts w:ascii="Times New Roman" w:eastAsia="宋体" w:hAnsi="Times New Roman" w:cs="宋体" w:hint="eastAsia"/>
          <w:sz w:val="24"/>
          <w:szCs w:val="24"/>
        </w:rPr>
        <w:t>40X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（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 xml:space="preserve">N.A. 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≥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0.75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，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 xml:space="preserve">W.D. 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≥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0.5 spring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）</w:t>
      </w:r>
    </w:p>
    <w:p w:rsidR="00ED4AD3" w:rsidRPr="00ED4AD3" w:rsidRDefault="00ED4AD3" w:rsidP="00ED4AD3">
      <w:pPr>
        <w:spacing w:line="400" w:lineRule="exact"/>
        <w:contextualSpacing/>
        <w:rPr>
          <w:rFonts w:ascii="Times New Roman" w:eastAsia="宋体" w:hAnsi="Times New Roman" w:cs="宋体"/>
          <w:sz w:val="24"/>
          <w:szCs w:val="24"/>
        </w:rPr>
      </w:pPr>
      <w:r w:rsidRPr="00ED4AD3">
        <w:rPr>
          <w:rFonts w:ascii="Times New Roman" w:eastAsia="宋体" w:hAnsi="Times New Roman" w:cs="宋体" w:hint="eastAsia"/>
          <w:sz w:val="24"/>
          <w:szCs w:val="24"/>
        </w:rPr>
        <w:t>100X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（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 xml:space="preserve">N.A. 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≥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1.3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，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 xml:space="preserve">W.D. 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≥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0.2 spring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，油镜）</w:t>
      </w:r>
    </w:p>
    <w:p w:rsidR="00ED4AD3" w:rsidRPr="00ED4AD3" w:rsidRDefault="00ED4AD3" w:rsidP="00ED4AD3">
      <w:pPr>
        <w:spacing w:line="400" w:lineRule="exact"/>
        <w:contextualSpacing/>
        <w:rPr>
          <w:rFonts w:ascii="Times New Roman" w:eastAsia="宋体" w:hAnsi="Times New Roman" w:cs="宋体"/>
          <w:sz w:val="24"/>
          <w:szCs w:val="24"/>
        </w:rPr>
      </w:pPr>
      <w:r w:rsidRPr="00ED4AD3">
        <w:rPr>
          <w:rFonts w:ascii="Times New Roman" w:eastAsia="宋体" w:hAnsi="Times New Roman" w:cs="宋体" w:hint="eastAsia"/>
          <w:sz w:val="24"/>
          <w:szCs w:val="24"/>
        </w:rPr>
        <w:t>★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1.7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、载物台：右手载物台，带有旋转装置和扭矩调节装置，高抗磨损性陶瓷覆盖层载物台，带手柄延长</w:t>
      </w:r>
      <w:proofErr w:type="gramStart"/>
      <w:r w:rsidRPr="00ED4AD3">
        <w:rPr>
          <w:rFonts w:ascii="Times New Roman" w:eastAsia="宋体" w:hAnsi="Times New Roman" w:cs="宋体" w:hint="eastAsia"/>
          <w:sz w:val="24"/>
          <w:szCs w:val="24"/>
        </w:rPr>
        <w:t>炳</w:t>
      </w:r>
      <w:proofErr w:type="gramEnd"/>
      <w:r w:rsidRPr="00ED4AD3">
        <w:rPr>
          <w:rFonts w:ascii="Times New Roman" w:eastAsia="宋体" w:hAnsi="Times New Roman" w:cs="宋体" w:hint="eastAsia"/>
          <w:sz w:val="24"/>
          <w:szCs w:val="24"/>
        </w:rPr>
        <w:t>，手不离开桌面可实现操作，减少手部疲劳。</w:t>
      </w:r>
    </w:p>
    <w:p w:rsidR="00ED4AD3" w:rsidRPr="00ED4AD3" w:rsidRDefault="00ED4AD3" w:rsidP="00ED4AD3">
      <w:pPr>
        <w:spacing w:line="400" w:lineRule="exact"/>
        <w:contextualSpacing/>
        <w:rPr>
          <w:rFonts w:ascii="Times New Roman" w:eastAsia="宋体" w:hAnsi="Times New Roman" w:cs="宋体"/>
          <w:sz w:val="24"/>
          <w:szCs w:val="24"/>
        </w:rPr>
      </w:pPr>
      <w:r w:rsidRPr="00ED4AD3">
        <w:rPr>
          <w:rFonts w:ascii="Times New Roman" w:eastAsia="宋体" w:hAnsi="Times New Roman" w:cs="宋体" w:hint="eastAsia"/>
          <w:sz w:val="24"/>
          <w:szCs w:val="24"/>
        </w:rPr>
        <w:t>1.8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、目镜：</w:t>
      </w:r>
      <w:r w:rsidRPr="00ED4AD3">
        <w:rPr>
          <w:rFonts w:ascii="Times New Roman" w:eastAsia="宋体" w:hAnsi="Times New Roman" w:cs="宋体"/>
          <w:sz w:val="24"/>
          <w:szCs w:val="24"/>
        </w:rPr>
        <w:t>10X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宽视野目镜，带屈光度校准。</w:t>
      </w:r>
    </w:p>
    <w:p w:rsidR="00ED4AD3" w:rsidRPr="00ED4AD3" w:rsidRDefault="00ED4AD3" w:rsidP="00ED4AD3">
      <w:pPr>
        <w:spacing w:line="400" w:lineRule="exact"/>
        <w:contextualSpacing/>
        <w:rPr>
          <w:rFonts w:ascii="Times New Roman" w:eastAsia="宋体" w:hAnsi="Times New Roman" w:cs="宋体"/>
          <w:sz w:val="24"/>
          <w:szCs w:val="24"/>
        </w:rPr>
      </w:pPr>
      <w:r w:rsidRPr="00ED4AD3">
        <w:rPr>
          <w:rFonts w:ascii="Times New Roman" w:eastAsia="宋体" w:hAnsi="Times New Roman" w:cs="宋体" w:hint="eastAsia"/>
          <w:sz w:val="24"/>
          <w:szCs w:val="24"/>
        </w:rPr>
        <w:t>1.9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、物镜转换器：编码型六孔物镜转换器。</w:t>
      </w:r>
    </w:p>
    <w:p w:rsidR="00ED4AD3" w:rsidRPr="00ED4AD3" w:rsidRDefault="00ED4AD3" w:rsidP="00ED4AD3">
      <w:pPr>
        <w:spacing w:line="400" w:lineRule="exact"/>
        <w:contextualSpacing/>
        <w:rPr>
          <w:rFonts w:ascii="Times New Roman" w:eastAsia="宋体" w:hAnsi="Times New Roman" w:cs="宋体"/>
          <w:sz w:val="24"/>
          <w:szCs w:val="24"/>
        </w:rPr>
      </w:pPr>
      <w:r w:rsidRPr="00ED4AD3">
        <w:rPr>
          <w:rFonts w:ascii="Times New Roman" w:eastAsia="宋体" w:hAnsi="Times New Roman" w:cs="宋体" w:hint="eastAsia"/>
          <w:sz w:val="24"/>
          <w:szCs w:val="24"/>
        </w:rPr>
        <w:t>1.10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、聚光镜：相差暗场聚光镜，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N.A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≥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1.1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。</w:t>
      </w:r>
    </w:p>
    <w:p w:rsidR="00ED4AD3" w:rsidRPr="00ED4AD3" w:rsidRDefault="00ED4AD3" w:rsidP="00ED4AD3">
      <w:pPr>
        <w:spacing w:line="400" w:lineRule="exact"/>
        <w:contextualSpacing/>
        <w:rPr>
          <w:rFonts w:ascii="Times New Roman" w:eastAsia="宋体" w:hAnsi="Times New Roman" w:cs="宋体"/>
          <w:sz w:val="24"/>
          <w:szCs w:val="24"/>
        </w:rPr>
      </w:pPr>
      <w:r w:rsidRPr="00ED4AD3">
        <w:rPr>
          <w:rFonts w:ascii="Times New Roman" w:eastAsia="宋体" w:hAnsi="Times New Roman" w:cs="宋体" w:hint="eastAsia"/>
          <w:sz w:val="24"/>
          <w:szCs w:val="24"/>
        </w:rPr>
        <w:t>★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1.11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、可升级荧光：要求将来可本地化升级增加荧光装置，荧光激发块转</w:t>
      </w:r>
      <w:r w:rsidRPr="00ED4AD3">
        <w:rPr>
          <w:rFonts w:ascii="Times New Roman" w:eastAsia="宋体" w:hAnsi="Times New Roman" w:cs="宋体" w:hint="eastAsia"/>
          <w:kern w:val="0"/>
          <w:sz w:val="24"/>
          <w:szCs w:val="24"/>
          <w:shd w:val="clear" w:color="auto" w:fill="FFFFFF"/>
        </w:rPr>
        <w:t>盘位置</w:t>
      </w:r>
      <w:r w:rsidRPr="00ED4AD3">
        <w:rPr>
          <w:rFonts w:ascii="Times New Roman" w:eastAsia="宋体" w:hAnsi="Times New Roman" w:cs="Times New Roman"/>
          <w:kern w:val="0"/>
          <w:sz w:val="24"/>
          <w:szCs w:val="24"/>
          <w:shd w:val="clear" w:color="auto" w:fill="FFFFFF"/>
        </w:rPr>
        <w:t>≥</w:t>
      </w:r>
      <w:r w:rsidRPr="00ED4AD3">
        <w:rPr>
          <w:rFonts w:cs="Times New Roman" w:hint="eastAsia"/>
          <w:kern w:val="0"/>
          <w:sz w:val="24"/>
          <w:szCs w:val="24"/>
          <w:shd w:val="clear" w:color="auto" w:fill="FFFFFF"/>
        </w:rPr>
        <w:t>7</w:t>
      </w:r>
      <w:r w:rsidRPr="00ED4AD3">
        <w:rPr>
          <w:rFonts w:ascii="Times New Roman" w:eastAsia="宋体" w:hAnsi="Times New Roman" w:cs="宋体" w:hint="eastAsia"/>
          <w:kern w:val="0"/>
          <w:sz w:val="24"/>
          <w:szCs w:val="24"/>
          <w:shd w:val="clear" w:color="auto" w:fill="FFFFFF"/>
        </w:rPr>
        <w:t>，具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备复眼荧光照明技术。</w:t>
      </w:r>
    </w:p>
    <w:p w:rsidR="00ED4AD3" w:rsidRPr="00ED4AD3" w:rsidRDefault="00ED4AD3" w:rsidP="00ED4AD3">
      <w:pPr>
        <w:spacing w:line="400" w:lineRule="exact"/>
        <w:contextualSpacing/>
        <w:rPr>
          <w:rFonts w:ascii="Times New Roman" w:eastAsia="宋体" w:hAnsi="Times New Roman" w:cs="宋体"/>
          <w:sz w:val="24"/>
          <w:szCs w:val="24"/>
        </w:rPr>
      </w:pPr>
      <w:r w:rsidRPr="00ED4AD3">
        <w:rPr>
          <w:rFonts w:ascii="Times New Roman" w:eastAsia="宋体" w:hAnsi="Times New Roman" w:cs="宋体" w:hint="eastAsia"/>
          <w:sz w:val="24"/>
          <w:szCs w:val="24"/>
        </w:rPr>
        <w:t>2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、骨髓图文分析系统</w:t>
      </w:r>
    </w:p>
    <w:p w:rsidR="00ED4AD3" w:rsidRPr="00ED4AD3" w:rsidRDefault="00ED4AD3" w:rsidP="00ED4AD3">
      <w:pPr>
        <w:spacing w:line="400" w:lineRule="exact"/>
        <w:contextualSpacing/>
        <w:rPr>
          <w:rFonts w:ascii="Times New Roman" w:eastAsia="宋体" w:hAnsi="Times New Roman" w:cs="宋体"/>
          <w:kern w:val="0"/>
          <w:sz w:val="24"/>
          <w:szCs w:val="24"/>
          <w:shd w:val="clear" w:color="auto" w:fill="FFFFFF"/>
        </w:rPr>
      </w:pPr>
      <w:r w:rsidRPr="00ED4AD3">
        <w:rPr>
          <w:rFonts w:ascii="Times New Roman" w:eastAsia="宋体" w:hAnsi="Times New Roman" w:cs="宋体" w:hint="eastAsia"/>
          <w:sz w:val="24"/>
          <w:szCs w:val="24"/>
        </w:rPr>
        <w:t>2.1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、应用范围：对骨</w:t>
      </w:r>
      <w:r w:rsidRPr="00ED4AD3">
        <w:rPr>
          <w:rFonts w:ascii="Times New Roman" w:eastAsia="宋体" w:hAnsi="Times New Roman" w:cs="宋体" w:hint="eastAsia"/>
          <w:kern w:val="0"/>
          <w:sz w:val="24"/>
          <w:szCs w:val="24"/>
          <w:shd w:val="clear" w:color="auto" w:fill="FFFFFF"/>
        </w:rPr>
        <w:t>髓、血细胞显微图像进行处理分析，广泛用于医学科研及临床医院，可做骨髓形态学、外周血涂片及骨髓病理等，同时输出规范格式图文一体化报告单。</w:t>
      </w:r>
    </w:p>
    <w:p w:rsidR="00ED4AD3" w:rsidRPr="00ED4AD3" w:rsidRDefault="00ED4AD3" w:rsidP="00ED4AD3">
      <w:pPr>
        <w:spacing w:line="400" w:lineRule="exact"/>
        <w:contextualSpacing/>
        <w:rPr>
          <w:rFonts w:ascii="Times New Roman" w:eastAsia="宋体" w:hAnsi="Times New Roman" w:cs="宋体"/>
          <w:kern w:val="0"/>
          <w:sz w:val="24"/>
          <w:szCs w:val="24"/>
          <w:shd w:val="clear" w:color="auto" w:fill="FFFFFF"/>
        </w:rPr>
      </w:pPr>
      <w:r w:rsidRPr="00ED4AD3">
        <w:rPr>
          <w:rFonts w:eastAsia="宋体" w:cs="宋体" w:hint="eastAsia"/>
          <w:kern w:val="0"/>
          <w:sz w:val="24"/>
          <w:szCs w:val="24"/>
          <w:shd w:val="clear" w:color="auto" w:fill="FFFFFF"/>
        </w:rPr>
        <w:t>2.2</w:t>
      </w:r>
      <w:r w:rsidRPr="00ED4AD3">
        <w:rPr>
          <w:rFonts w:ascii="Times New Roman" w:eastAsia="宋体" w:hAnsi="Times New Roman" w:cs="宋体" w:hint="eastAsia"/>
          <w:kern w:val="0"/>
          <w:sz w:val="24"/>
          <w:szCs w:val="24"/>
          <w:shd w:val="clear" w:color="auto" w:fill="FFFFFF"/>
        </w:rPr>
        <w:t>、图像输入：系统全面支持视窗平台，支持模拟摄像头、数字摄像头、扫描仪等图像摄入设备；支持多种图像采集卡；可与各种型号电脑和显微镜相匹配</w:t>
      </w:r>
    </w:p>
    <w:p w:rsidR="00ED4AD3" w:rsidRPr="00ED4AD3" w:rsidRDefault="00ED4AD3" w:rsidP="00ED4AD3">
      <w:pPr>
        <w:spacing w:line="400" w:lineRule="exact"/>
        <w:contextualSpacing/>
        <w:rPr>
          <w:rFonts w:ascii="Times New Roman" w:eastAsia="宋体" w:hAnsi="Times New Roman" w:cs="宋体"/>
          <w:kern w:val="0"/>
          <w:sz w:val="24"/>
          <w:szCs w:val="24"/>
          <w:shd w:val="clear" w:color="auto" w:fill="FFFFFF"/>
        </w:rPr>
      </w:pPr>
      <w:r w:rsidRPr="00ED4AD3">
        <w:rPr>
          <w:rFonts w:eastAsia="宋体" w:cs="宋体" w:hint="eastAsia"/>
          <w:kern w:val="0"/>
          <w:sz w:val="24"/>
          <w:szCs w:val="24"/>
          <w:shd w:val="clear" w:color="auto" w:fill="FFFFFF"/>
        </w:rPr>
        <w:t>2.3</w:t>
      </w:r>
      <w:r w:rsidRPr="00ED4AD3">
        <w:rPr>
          <w:rFonts w:ascii="Times New Roman" w:eastAsia="宋体" w:hAnsi="Times New Roman" w:cs="宋体" w:hint="eastAsia"/>
          <w:kern w:val="0"/>
          <w:sz w:val="24"/>
          <w:szCs w:val="24"/>
          <w:shd w:val="clear" w:color="auto" w:fill="FFFFFF"/>
        </w:rPr>
        <w:t>、细胞统计计数：可由操作人员选择相应细胞，系统根据所选细胞自动计算不同细胞的个体数目以及总数，主要有髓片、血片的粒系、红系、单核系、淋巴系、浆系、巨核系、分裂细胞、退化细胞、血片共数白细胞数、骨髓共数有核细胞数以及其他各种常用细胞计数，并统计相应的所占百分比以及粒红比等，数目显示和百分比显示可选。</w:t>
      </w:r>
    </w:p>
    <w:p w:rsidR="00ED4AD3" w:rsidRPr="00ED4AD3" w:rsidRDefault="00ED4AD3" w:rsidP="00ED4AD3">
      <w:pPr>
        <w:spacing w:line="400" w:lineRule="exact"/>
        <w:contextualSpacing/>
        <w:rPr>
          <w:rFonts w:ascii="Times New Roman" w:eastAsia="宋体" w:hAnsi="Times New Roman" w:cs="宋体"/>
          <w:kern w:val="0"/>
          <w:sz w:val="24"/>
          <w:szCs w:val="24"/>
          <w:shd w:val="clear" w:color="auto" w:fill="FFFFFF"/>
        </w:rPr>
      </w:pPr>
      <w:r w:rsidRPr="00ED4AD3">
        <w:rPr>
          <w:rFonts w:eastAsia="宋体" w:cs="宋体" w:hint="eastAsia"/>
          <w:kern w:val="0"/>
          <w:sz w:val="24"/>
          <w:szCs w:val="24"/>
          <w:shd w:val="clear" w:color="auto" w:fill="FFFFFF"/>
        </w:rPr>
        <w:t>2.4</w:t>
      </w:r>
      <w:r w:rsidRPr="00ED4AD3">
        <w:rPr>
          <w:rFonts w:ascii="Times New Roman" w:eastAsia="宋体" w:hAnsi="Times New Roman" w:cs="宋体" w:hint="eastAsia"/>
          <w:kern w:val="0"/>
          <w:sz w:val="24"/>
          <w:szCs w:val="24"/>
          <w:shd w:val="clear" w:color="auto" w:fill="FFFFFF"/>
        </w:rPr>
        <w:t>、细胞计数仪支持：程序支持自行研发的计数</w:t>
      </w:r>
      <w:proofErr w:type="gramStart"/>
      <w:r w:rsidRPr="00ED4AD3">
        <w:rPr>
          <w:rFonts w:ascii="Times New Roman" w:eastAsia="宋体" w:hAnsi="Times New Roman" w:cs="宋体" w:hint="eastAsia"/>
          <w:kern w:val="0"/>
          <w:sz w:val="24"/>
          <w:szCs w:val="24"/>
          <w:shd w:val="clear" w:color="auto" w:fill="FFFFFF"/>
        </w:rPr>
        <w:t>仪直接</w:t>
      </w:r>
      <w:proofErr w:type="gramEnd"/>
      <w:r w:rsidRPr="00ED4AD3">
        <w:rPr>
          <w:rFonts w:ascii="Times New Roman" w:eastAsia="宋体" w:hAnsi="Times New Roman" w:cs="宋体" w:hint="eastAsia"/>
          <w:kern w:val="0"/>
          <w:sz w:val="24"/>
          <w:szCs w:val="24"/>
          <w:shd w:val="clear" w:color="auto" w:fill="FFFFFF"/>
        </w:rPr>
        <w:t>输入统计个数，并对结果自动分析计算，在统计总数目达到</w:t>
      </w:r>
      <w:r w:rsidRPr="00ED4AD3">
        <w:rPr>
          <w:rFonts w:ascii="Times New Roman" w:eastAsia="宋体" w:hAnsi="Times New Roman" w:cs="宋体" w:hint="eastAsia"/>
          <w:kern w:val="0"/>
          <w:sz w:val="24"/>
          <w:szCs w:val="24"/>
          <w:shd w:val="clear" w:color="auto" w:fill="FFFFFF"/>
        </w:rPr>
        <w:t>100</w:t>
      </w:r>
      <w:r w:rsidRPr="00ED4AD3">
        <w:rPr>
          <w:rFonts w:ascii="Times New Roman" w:eastAsia="宋体" w:hAnsi="Times New Roman" w:cs="宋体" w:hint="eastAsia"/>
          <w:kern w:val="0"/>
          <w:sz w:val="24"/>
          <w:szCs w:val="24"/>
          <w:shd w:val="clear" w:color="auto" w:fill="FFFFFF"/>
        </w:rPr>
        <w:t>、</w:t>
      </w:r>
      <w:r w:rsidRPr="00ED4AD3">
        <w:rPr>
          <w:rFonts w:ascii="Times New Roman" w:eastAsia="宋体" w:hAnsi="Times New Roman" w:cs="宋体" w:hint="eastAsia"/>
          <w:kern w:val="0"/>
          <w:sz w:val="24"/>
          <w:szCs w:val="24"/>
          <w:shd w:val="clear" w:color="auto" w:fill="FFFFFF"/>
        </w:rPr>
        <w:t>200</w:t>
      </w:r>
      <w:r w:rsidRPr="00ED4AD3">
        <w:rPr>
          <w:rFonts w:ascii="Times New Roman" w:eastAsia="宋体" w:hAnsi="Times New Roman" w:cs="宋体" w:hint="eastAsia"/>
          <w:kern w:val="0"/>
          <w:sz w:val="24"/>
          <w:szCs w:val="24"/>
          <w:shd w:val="clear" w:color="auto" w:fill="FFFFFF"/>
        </w:rPr>
        <w:t>个时有不同的提示，并且提示数目可设定。分析结果直接导入报告系统，不需要重复输入，自动计算百分比及粒红比，大大节省医生工作量和工作时间。</w:t>
      </w:r>
    </w:p>
    <w:p w:rsidR="00ED4AD3" w:rsidRPr="00ED4AD3" w:rsidRDefault="00ED4AD3" w:rsidP="00ED4AD3">
      <w:pPr>
        <w:spacing w:line="400" w:lineRule="exact"/>
        <w:contextualSpacing/>
        <w:rPr>
          <w:rFonts w:ascii="Times New Roman" w:eastAsia="宋体" w:hAnsi="Times New Roman" w:cs="宋体"/>
          <w:kern w:val="0"/>
          <w:sz w:val="24"/>
          <w:szCs w:val="24"/>
          <w:shd w:val="clear" w:color="auto" w:fill="FFFFFF"/>
        </w:rPr>
      </w:pPr>
      <w:r w:rsidRPr="00ED4AD3">
        <w:rPr>
          <w:rFonts w:eastAsia="宋体" w:cs="宋体" w:hint="eastAsia"/>
          <w:kern w:val="0"/>
          <w:sz w:val="24"/>
          <w:szCs w:val="24"/>
          <w:shd w:val="clear" w:color="auto" w:fill="FFFFFF"/>
        </w:rPr>
        <w:t>2.5</w:t>
      </w:r>
      <w:r w:rsidRPr="00ED4AD3">
        <w:rPr>
          <w:rFonts w:ascii="Times New Roman" w:eastAsia="宋体" w:hAnsi="Times New Roman" w:cs="宋体" w:hint="eastAsia"/>
          <w:kern w:val="0"/>
          <w:sz w:val="24"/>
          <w:szCs w:val="24"/>
          <w:shd w:val="clear" w:color="auto" w:fill="FFFFFF"/>
        </w:rPr>
        <w:t>、报告单设计与打印：高度灵活的报告单设计调整系统，报告格式任意调整，可通过简单的鼠标拖拉，直观地设计任意多种报告格式，并根据选择的报告格式自动生成彩色图文一体化的报告，图片可以直接传送到报告单上，特殊调整项目可以根据增强设计功能直接建立，简单方便。后续可升级拓展骨髓活检报告、溶血实验检查报告、尿液红细胞位相、胸腹水、脑脊液等</w:t>
      </w:r>
    </w:p>
    <w:p w:rsidR="00ED4AD3" w:rsidRPr="00ED4AD3" w:rsidRDefault="00ED4AD3" w:rsidP="00ED4AD3">
      <w:pPr>
        <w:spacing w:line="400" w:lineRule="exact"/>
        <w:contextualSpacing/>
        <w:rPr>
          <w:rFonts w:ascii="Times New Roman" w:eastAsia="宋体" w:hAnsi="Times New Roman" w:cs="宋体"/>
          <w:kern w:val="0"/>
          <w:sz w:val="24"/>
          <w:szCs w:val="24"/>
          <w:shd w:val="clear" w:color="auto" w:fill="FFFFFF"/>
        </w:rPr>
      </w:pPr>
      <w:r w:rsidRPr="00ED4AD3">
        <w:rPr>
          <w:rFonts w:eastAsia="宋体" w:cs="宋体" w:hint="eastAsia"/>
          <w:kern w:val="0"/>
          <w:sz w:val="24"/>
          <w:szCs w:val="24"/>
          <w:shd w:val="clear" w:color="auto" w:fill="FFFFFF"/>
        </w:rPr>
        <w:lastRenderedPageBreak/>
        <w:t>2.6</w:t>
      </w:r>
      <w:r w:rsidRPr="00ED4AD3">
        <w:rPr>
          <w:rFonts w:ascii="Times New Roman" w:eastAsia="宋体" w:hAnsi="Times New Roman" w:cs="宋体" w:hint="eastAsia"/>
          <w:kern w:val="0"/>
          <w:sz w:val="24"/>
          <w:szCs w:val="24"/>
          <w:shd w:val="clear" w:color="auto" w:fill="FFFFFF"/>
        </w:rPr>
        <w:t>、专家系统词库</w:t>
      </w:r>
      <w:r w:rsidRPr="00ED4AD3">
        <w:rPr>
          <w:rFonts w:ascii="Times New Roman" w:eastAsia="宋体" w:hAnsi="Times New Roman" w:cs="宋体" w:hint="eastAsia"/>
          <w:kern w:val="0"/>
          <w:sz w:val="24"/>
          <w:szCs w:val="24"/>
          <w:shd w:val="clear" w:color="auto" w:fill="FFFFFF"/>
        </w:rPr>
        <w:t>/</w:t>
      </w:r>
      <w:r w:rsidRPr="00ED4AD3">
        <w:rPr>
          <w:rFonts w:ascii="Times New Roman" w:eastAsia="宋体" w:hAnsi="Times New Roman" w:cs="宋体" w:hint="eastAsia"/>
          <w:kern w:val="0"/>
          <w:sz w:val="24"/>
          <w:szCs w:val="24"/>
          <w:shd w:val="clear" w:color="auto" w:fill="FFFFFF"/>
        </w:rPr>
        <w:t>模板：具备规范的开放性专家系统词库</w:t>
      </w:r>
      <w:r w:rsidRPr="00ED4AD3">
        <w:rPr>
          <w:rFonts w:ascii="Times New Roman" w:eastAsia="宋体" w:hAnsi="Times New Roman" w:cs="宋体" w:hint="eastAsia"/>
          <w:kern w:val="0"/>
          <w:sz w:val="24"/>
          <w:szCs w:val="24"/>
          <w:shd w:val="clear" w:color="auto" w:fill="FFFFFF"/>
        </w:rPr>
        <w:t>/</w:t>
      </w:r>
      <w:r w:rsidRPr="00ED4AD3">
        <w:rPr>
          <w:rFonts w:ascii="Times New Roman" w:eastAsia="宋体" w:hAnsi="Times New Roman" w:cs="宋体" w:hint="eastAsia"/>
          <w:kern w:val="0"/>
          <w:sz w:val="24"/>
          <w:szCs w:val="24"/>
          <w:shd w:val="clear" w:color="auto" w:fill="FFFFFF"/>
        </w:rPr>
        <w:t>模板，提供完善的分级分类词库，规范的常用模板，并编辑对应的部位和内容的模板，避免重复录入，提高工作效率。</w:t>
      </w:r>
    </w:p>
    <w:p w:rsidR="00ED4AD3" w:rsidRPr="00ED4AD3" w:rsidRDefault="00ED4AD3" w:rsidP="00ED4AD3">
      <w:pPr>
        <w:spacing w:line="400" w:lineRule="exact"/>
        <w:contextualSpacing/>
        <w:rPr>
          <w:rFonts w:ascii="Times New Roman" w:eastAsia="宋体" w:hAnsi="Times New Roman" w:cs="宋体"/>
          <w:kern w:val="0"/>
          <w:sz w:val="24"/>
          <w:szCs w:val="24"/>
          <w:shd w:val="clear" w:color="auto" w:fill="FFFFFF"/>
        </w:rPr>
      </w:pPr>
      <w:r w:rsidRPr="00ED4AD3">
        <w:rPr>
          <w:rFonts w:eastAsia="宋体" w:cs="宋体" w:hint="eastAsia"/>
          <w:kern w:val="0"/>
          <w:sz w:val="24"/>
          <w:szCs w:val="24"/>
          <w:shd w:val="clear" w:color="auto" w:fill="FFFFFF"/>
        </w:rPr>
        <w:t>2.7</w:t>
      </w:r>
      <w:r w:rsidRPr="00ED4AD3">
        <w:rPr>
          <w:rFonts w:ascii="Times New Roman" w:eastAsia="宋体" w:hAnsi="Times New Roman" w:cs="宋体" w:hint="eastAsia"/>
          <w:kern w:val="0"/>
          <w:sz w:val="24"/>
          <w:szCs w:val="24"/>
          <w:shd w:val="clear" w:color="auto" w:fill="FFFFFF"/>
        </w:rPr>
        <w:t>、数据查询、统计功能：灵活快速实用可以根据几乎所以的已填的病人资料进行查询，也可以进行复合条件查询，同一条件内的分段查询，如按年龄段进行查询统计，并可以自动完成各种查询、统计的报表职能，提供该报表的编辑工具，可以根据需要设定打印项目和格式。</w:t>
      </w:r>
    </w:p>
    <w:p w:rsidR="00ED4AD3" w:rsidRPr="00ED4AD3" w:rsidRDefault="00ED4AD3" w:rsidP="00ED4AD3">
      <w:pPr>
        <w:spacing w:line="400" w:lineRule="exact"/>
        <w:contextualSpacing/>
        <w:rPr>
          <w:rFonts w:ascii="Times New Roman" w:eastAsia="宋体" w:hAnsi="Times New Roman" w:cs="宋体"/>
          <w:kern w:val="0"/>
          <w:sz w:val="24"/>
          <w:szCs w:val="24"/>
          <w:shd w:val="clear" w:color="auto" w:fill="FFFFFF"/>
        </w:rPr>
      </w:pPr>
      <w:r w:rsidRPr="00ED4AD3">
        <w:rPr>
          <w:rFonts w:eastAsia="宋体" w:cs="宋体" w:hint="eastAsia"/>
          <w:kern w:val="0"/>
          <w:sz w:val="24"/>
          <w:szCs w:val="24"/>
          <w:shd w:val="clear" w:color="auto" w:fill="FFFFFF"/>
        </w:rPr>
        <w:t>2.8</w:t>
      </w:r>
      <w:r w:rsidRPr="00ED4AD3">
        <w:rPr>
          <w:rFonts w:ascii="Times New Roman" w:eastAsia="宋体" w:hAnsi="Times New Roman" w:cs="宋体" w:hint="eastAsia"/>
          <w:kern w:val="0"/>
          <w:sz w:val="24"/>
          <w:szCs w:val="24"/>
          <w:shd w:val="clear" w:color="auto" w:fill="FFFFFF"/>
        </w:rPr>
        <w:t>、批量打印功能：可选择某天或某时间段内的报告统一批量打印。</w:t>
      </w:r>
    </w:p>
    <w:p w:rsidR="00ED4AD3" w:rsidRPr="00ED4AD3" w:rsidRDefault="00ED4AD3" w:rsidP="00ED4AD3">
      <w:pPr>
        <w:spacing w:line="400" w:lineRule="exact"/>
        <w:contextualSpacing/>
        <w:rPr>
          <w:rFonts w:ascii="Times New Roman" w:eastAsia="宋体" w:hAnsi="Times New Roman" w:cs="宋体"/>
          <w:kern w:val="0"/>
          <w:sz w:val="24"/>
          <w:szCs w:val="24"/>
          <w:shd w:val="clear" w:color="auto" w:fill="FFFFFF"/>
        </w:rPr>
      </w:pPr>
      <w:r w:rsidRPr="00ED4AD3">
        <w:rPr>
          <w:rFonts w:eastAsia="宋体" w:cs="宋体" w:hint="eastAsia"/>
          <w:kern w:val="0"/>
          <w:sz w:val="24"/>
          <w:szCs w:val="24"/>
          <w:shd w:val="clear" w:color="auto" w:fill="FFFFFF"/>
        </w:rPr>
        <w:t>2.9</w:t>
      </w:r>
      <w:r w:rsidRPr="00ED4AD3">
        <w:rPr>
          <w:rFonts w:ascii="Times New Roman" w:eastAsia="宋体" w:hAnsi="Times New Roman" w:cs="宋体" w:hint="eastAsia"/>
          <w:kern w:val="0"/>
          <w:sz w:val="24"/>
          <w:szCs w:val="24"/>
          <w:shd w:val="clear" w:color="auto" w:fill="FFFFFF"/>
        </w:rPr>
        <w:t>、图像处理与测量分析功能：支持多种专业形态学图像分析及测量功能。</w:t>
      </w:r>
    </w:p>
    <w:p w:rsidR="00ED4AD3" w:rsidRPr="00ED4AD3" w:rsidRDefault="00ED4AD3" w:rsidP="00ED4AD3">
      <w:pPr>
        <w:spacing w:line="400" w:lineRule="exact"/>
        <w:contextualSpacing/>
        <w:rPr>
          <w:rFonts w:ascii="Times New Roman" w:eastAsia="宋体" w:hAnsi="Times New Roman" w:cs="宋体"/>
          <w:kern w:val="0"/>
          <w:sz w:val="24"/>
          <w:szCs w:val="24"/>
          <w:shd w:val="clear" w:color="auto" w:fill="FFFFFF"/>
        </w:rPr>
      </w:pPr>
      <w:r w:rsidRPr="00ED4AD3">
        <w:rPr>
          <w:rFonts w:eastAsia="宋体" w:cs="宋体" w:hint="eastAsia"/>
          <w:kern w:val="0"/>
          <w:sz w:val="24"/>
          <w:szCs w:val="24"/>
          <w:shd w:val="clear" w:color="auto" w:fill="FFFFFF"/>
        </w:rPr>
        <w:t>2.10</w:t>
      </w:r>
      <w:r w:rsidRPr="00ED4AD3">
        <w:rPr>
          <w:rFonts w:ascii="Times New Roman" w:eastAsia="宋体" w:hAnsi="Times New Roman" w:cs="宋体" w:hint="eastAsia"/>
          <w:kern w:val="0"/>
          <w:sz w:val="24"/>
          <w:szCs w:val="24"/>
          <w:shd w:val="clear" w:color="auto" w:fill="FFFFFF"/>
        </w:rPr>
        <w:t>、病例数据备份与维护：周到的数据库备份和数据库维护功能。可设定数据自动备份，以免出现故障时恢复。</w:t>
      </w:r>
    </w:p>
    <w:p w:rsidR="00ED4AD3" w:rsidRPr="00ED4AD3" w:rsidRDefault="00ED4AD3" w:rsidP="00ED4AD3">
      <w:pPr>
        <w:spacing w:line="400" w:lineRule="exact"/>
        <w:contextualSpacing/>
        <w:rPr>
          <w:rFonts w:ascii="Times New Roman" w:eastAsia="宋体" w:hAnsi="Times New Roman" w:cs="宋体"/>
          <w:kern w:val="0"/>
          <w:sz w:val="24"/>
          <w:szCs w:val="24"/>
          <w:shd w:val="clear" w:color="auto" w:fill="FFFFFF"/>
        </w:rPr>
      </w:pPr>
      <w:r w:rsidRPr="00ED4AD3">
        <w:rPr>
          <w:rFonts w:eastAsia="宋体" w:cs="宋体" w:hint="eastAsia"/>
          <w:kern w:val="0"/>
          <w:sz w:val="24"/>
          <w:szCs w:val="24"/>
          <w:shd w:val="clear" w:color="auto" w:fill="FFFFFF"/>
        </w:rPr>
        <w:t>2.11</w:t>
      </w:r>
      <w:r w:rsidRPr="00ED4AD3">
        <w:rPr>
          <w:rFonts w:ascii="Times New Roman" w:eastAsia="宋体" w:hAnsi="Times New Roman" w:cs="宋体" w:hint="eastAsia"/>
          <w:kern w:val="0"/>
          <w:sz w:val="24"/>
          <w:szCs w:val="24"/>
          <w:shd w:val="clear" w:color="auto" w:fill="FFFFFF"/>
        </w:rPr>
        <w:t>、网络连接：院方系统的支持对接，可升级连接医院</w:t>
      </w:r>
      <w:r w:rsidRPr="00ED4AD3">
        <w:rPr>
          <w:rFonts w:ascii="Times New Roman" w:eastAsia="宋体" w:hAnsi="Times New Roman" w:cs="宋体" w:hint="eastAsia"/>
          <w:kern w:val="0"/>
          <w:sz w:val="24"/>
          <w:szCs w:val="24"/>
          <w:shd w:val="clear" w:color="auto" w:fill="FFFFFF"/>
        </w:rPr>
        <w:t>LIS/HIS/PACS</w:t>
      </w:r>
      <w:r w:rsidRPr="00ED4AD3">
        <w:rPr>
          <w:rFonts w:ascii="Times New Roman" w:eastAsia="宋体" w:hAnsi="Times New Roman" w:cs="宋体" w:hint="eastAsia"/>
          <w:kern w:val="0"/>
          <w:sz w:val="24"/>
          <w:szCs w:val="24"/>
          <w:shd w:val="clear" w:color="auto" w:fill="FFFFFF"/>
        </w:rPr>
        <w:t>系统。</w:t>
      </w:r>
    </w:p>
    <w:p w:rsidR="00ED4AD3" w:rsidRPr="00ED4AD3" w:rsidRDefault="00ED4AD3" w:rsidP="00ED4AD3">
      <w:pPr>
        <w:spacing w:line="400" w:lineRule="exact"/>
        <w:contextualSpacing/>
        <w:rPr>
          <w:rFonts w:ascii="Times New Roman" w:eastAsia="宋体" w:hAnsi="Times New Roman" w:cs="宋体"/>
          <w:kern w:val="0"/>
          <w:sz w:val="24"/>
          <w:szCs w:val="24"/>
          <w:shd w:val="clear" w:color="auto" w:fill="FFFFFF"/>
        </w:rPr>
      </w:pPr>
      <w:r w:rsidRPr="00ED4AD3">
        <w:rPr>
          <w:rFonts w:eastAsia="宋体" w:cs="宋体" w:hint="eastAsia"/>
          <w:kern w:val="0"/>
          <w:sz w:val="24"/>
          <w:szCs w:val="24"/>
          <w:shd w:val="clear" w:color="auto" w:fill="FFFFFF"/>
        </w:rPr>
        <w:t>2.12</w:t>
      </w:r>
      <w:r w:rsidRPr="00ED4AD3">
        <w:rPr>
          <w:rFonts w:ascii="Times New Roman" w:eastAsia="宋体" w:hAnsi="Times New Roman" w:cs="宋体" w:hint="eastAsia"/>
          <w:kern w:val="0"/>
          <w:sz w:val="24"/>
          <w:szCs w:val="24"/>
          <w:shd w:val="clear" w:color="auto" w:fill="FFFFFF"/>
        </w:rPr>
        <w:t>、权限设置：支持详细的权限设置，方便科室管理。</w:t>
      </w:r>
    </w:p>
    <w:p w:rsidR="00ED4AD3" w:rsidRPr="00ED4AD3" w:rsidRDefault="00ED4AD3" w:rsidP="00ED4AD3">
      <w:pPr>
        <w:spacing w:line="400" w:lineRule="exact"/>
        <w:contextualSpacing/>
        <w:rPr>
          <w:rFonts w:ascii="Times New Roman" w:eastAsia="宋体" w:hAnsi="Times New Roman" w:cs="宋体"/>
          <w:kern w:val="0"/>
          <w:sz w:val="24"/>
          <w:szCs w:val="24"/>
          <w:shd w:val="clear" w:color="auto" w:fill="FFFFFF"/>
        </w:rPr>
      </w:pPr>
      <w:r w:rsidRPr="00ED4AD3">
        <w:rPr>
          <w:rFonts w:eastAsia="宋体" w:cs="宋体" w:hint="eastAsia"/>
          <w:kern w:val="0"/>
          <w:sz w:val="24"/>
          <w:szCs w:val="24"/>
          <w:shd w:val="clear" w:color="auto" w:fill="FFFFFF"/>
        </w:rPr>
        <w:t>2.13</w:t>
      </w:r>
      <w:r w:rsidRPr="00ED4AD3">
        <w:rPr>
          <w:rFonts w:ascii="Times New Roman" w:eastAsia="宋体" w:hAnsi="Times New Roman" w:cs="宋体" w:hint="eastAsia"/>
          <w:kern w:val="0"/>
          <w:sz w:val="24"/>
          <w:szCs w:val="24"/>
          <w:shd w:val="clear" w:color="auto" w:fill="FFFFFF"/>
        </w:rPr>
        <w:t>、显微相机：</w:t>
      </w:r>
      <w:r w:rsidRPr="00ED4AD3">
        <w:rPr>
          <w:rFonts w:ascii="Times New Roman" w:eastAsia="宋体" w:hAnsi="Times New Roman" w:cs="宋体" w:hint="eastAsia"/>
          <w:kern w:val="0"/>
          <w:sz w:val="24"/>
          <w:szCs w:val="24"/>
          <w:shd w:val="clear" w:color="auto" w:fill="FFFFFF"/>
        </w:rPr>
        <w:t>1200</w:t>
      </w:r>
      <w:proofErr w:type="gramStart"/>
      <w:r w:rsidRPr="00ED4AD3">
        <w:rPr>
          <w:rFonts w:ascii="Times New Roman" w:eastAsia="宋体" w:hAnsi="Times New Roman" w:cs="宋体" w:hint="eastAsia"/>
          <w:kern w:val="0"/>
          <w:sz w:val="24"/>
          <w:szCs w:val="24"/>
          <w:shd w:val="clear" w:color="auto" w:fill="FFFFFF"/>
        </w:rPr>
        <w:t>万像</w:t>
      </w:r>
      <w:proofErr w:type="gramEnd"/>
      <w:r w:rsidRPr="00ED4AD3">
        <w:rPr>
          <w:rFonts w:ascii="Times New Roman" w:eastAsia="宋体" w:hAnsi="Times New Roman" w:cs="宋体" w:hint="eastAsia"/>
          <w:kern w:val="0"/>
          <w:sz w:val="24"/>
          <w:szCs w:val="24"/>
          <w:shd w:val="clear" w:color="auto" w:fill="FFFFFF"/>
        </w:rPr>
        <w:t>素</w:t>
      </w:r>
      <w:r w:rsidRPr="00ED4AD3">
        <w:rPr>
          <w:rFonts w:ascii="Times New Roman" w:eastAsia="宋体" w:hAnsi="Times New Roman" w:cs="宋体" w:hint="eastAsia"/>
          <w:kern w:val="0"/>
          <w:sz w:val="24"/>
          <w:szCs w:val="24"/>
          <w:shd w:val="clear" w:color="auto" w:fill="FFFFFF"/>
        </w:rPr>
        <w:t>CMOS</w:t>
      </w:r>
      <w:r w:rsidRPr="00ED4AD3">
        <w:rPr>
          <w:rFonts w:ascii="Times New Roman" w:eastAsia="宋体" w:hAnsi="Times New Roman" w:cs="宋体" w:hint="eastAsia"/>
          <w:kern w:val="0"/>
          <w:sz w:val="24"/>
          <w:szCs w:val="24"/>
          <w:shd w:val="clear" w:color="auto" w:fill="FFFFFF"/>
        </w:rPr>
        <w:t>相机，</w:t>
      </w:r>
      <w:r w:rsidRPr="00ED4AD3">
        <w:rPr>
          <w:rFonts w:ascii="Times New Roman" w:eastAsia="宋体" w:hAnsi="Times New Roman" w:cs="宋体" w:hint="eastAsia"/>
          <w:kern w:val="0"/>
          <w:sz w:val="24"/>
          <w:szCs w:val="24"/>
          <w:shd w:val="clear" w:color="auto" w:fill="FFFFFF"/>
        </w:rPr>
        <w:t>1</w:t>
      </w:r>
      <w:r w:rsidRPr="00ED4AD3">
        <w:rPr>
          <w:rFonts w:ascii="Times New Roman" w:eastAsia="宋体" w:hAnsi="Times New Roman" w:cs="宋体" w:hint="eastAsia"/>
          <w:kern w:val="0"/>
          <w:sz w:val="24"/>
          <w:szCs w:val="24"/>
          <w:shd w:val="clear" w:color="auto" w:fill="FFFFFF"/>
        </w:rPr>
        <w:t>英寸芯片，像素尺寸</w:t>
      </w:r>
      <w:r w:rsidRPr="00ED4AD3">
        <w:rPr>
          <w:rFonts w:ascii="Times New Roman" w:eastAsia="宋体" w:hAnsi="Times New Roman" w:cs="宋体" w:hint="eastAsia"/>
          <w:kern w:val="0"/>
          <w:sz w:val="24"/>
          <w:szCs w:val="24"/>
          <w:shd w:val="clear" w:color="auto" w:fill="FFFFFF"/>
        </w:rPr>
        <w:t>3.1um*3.1um</w:t>
      </w:r>
    </w:p>
    <w:p w:rsidR="00ED4AD3" w:rsidRPr="00ED4AD3" w:rsidRDefault="00ED4AD3" w:rsidP="00ED4AD3">
      <w:pPr>
        <w:spacing w:line="400" w:lineRule="exact"/>
        <w:contextualSpacing/>
        <w:rPr>
          <w:rFonts w:ascii="Times New Roman" w:eastAsia="宋体" w:hAnsi="Times New Roman" w:cs="宋体"/>
          <w:kern w:val="0"/>
          <w:sz w:val="24"/>
          <w:szCs w:val="24"/>
          <w:shd w:val="clear" w:color="auto" w:fill="FFFFFF"/>
        </w:rPr>
      </w:pPr>
      <w:r w:rsidRPr="00ED4AD3">
        <w:rPr>
          <w:rFonts w:eastAsia="宋体" w:cs="宋体" w:hint="eastAsia"/>
          <w:kern w:val="0"/>
          <w:sz w:val="24"/>
          <w:szCs w:val="24"/>
          <w:shd w:val="clear" w:color="auto" w:fill="FFFFFF"/>
        </w:rPr>
        <w:t>2.14</w:t>
      </w:r>
      <w:r w:rsidRPr="00ED4AD3">
        <w:rPr>
          <w:rFonts w:ascii="Times New Roman" w:eastAsia="宋体" w:hAnsi="Times New Roman" w:cs="宋体" w:hint="eastAsia"/>
          <w:kern w:val="0"/>
          <w:sz w:val="24"/>
          <w:szCs w:val="24"/>
          <w:shd w:val="clear" w:color="auto" w:fill="FFFFFF"/>
        </w:rPr>
        <w:t>、电脑一套</w:t>
      </w:r>
    </w:p>
    <w:p w:rsidR="00ED4AD3" w:rsidRPr="00ED4AD3" w:rsidRDefault="00ED4AD3" w:rsidP="00ED4AD3">
      <w:pPr>
        <w:spacing w:line="400" w:lineRule="exact"/>
        <w:contextualSpacing/>
        <w:rPr>
          <w:rFonts w:ascii="Times New Roman" w:eastAsia="宋体" w:hAnsi="Times New Roman" w:cs="宋体"/>
          <w:kern w:val="0"/>
          <w:sz w:val="24"/>
          <w:szCs w:val="24"/>
          <w:shd w:val="clear" w:color="auto" w:fill="FFFFFF"/>
        </w:rPr>
      </w:pPr>
      <w:r w:rsidRPr="00ED4AD3">
        <w:rPr>
          <w:rFonts w:eastAsia="宋体" w:cs="宋体" w:hint="eastAsia"/>
          <w:kern w:val="0"/>
          <w:sz w:val="24"/>
          <w:szCs w:val="24"/>
          <w:shd w:val="clear" w:color="auto" w:fill="FFFFFF"/>
        </w:rPr>
        <w:t>2.15</w:t>
      </w:r>
      <w:r w:rsidRPr="00ED4AD3">
        <w:rPr>
          <w:rFonts w:ascii="Times New Roman" w:eastAsia="宋体" w:hAnsi="Times New Roman" w:cs="宋体" w:hint="eastAsia"/>
          <w:kern w:val="0"/>
          <w:sz w:val="24"/>
          <w:szCs w:val="24"/>
          <w:shd w:val="clear" w:color="auto" w:fill="FFFFFF"/>
        </w:rPr>
        <w:t>、彩色激光打印机一套</w:t>
      </w:r>
    </w:p>
    <w:p w:rsidR="00ED4AD3" w:rsidRPr="00ED4AD3" w:rsidRDefault="00ED4AD3" w:rsidP="00ED4AD3">
      <w:pPr>
        <w:spacing w:line="400" w:lineRule="exact"/>
        <w:contextualSpacing/>
        <w:rPr>
          <w:bCs/>
          <w:sz w:val="24"/>
          <w:szCs w:val="24"/>
        </w:rPr>
      </w:pPr>
      <w:r w:rsidRPr="00ED4AD3">
        <w:rPr>
          <w:rFonts w:hint="eastAsia"/>
          <w:bCs/>
          <w:sz w:val="24"/>
          <w:szCs w:val="24"/>
        </w:rPr>
        <w:t>四、配置清单</w:t>
      </w:r>
    </w:p>
    <w:p w:rsidR="00ED4AD3" w:rsidRPr="00ED4AD3" w:rsidRDefault="00ED4AD3" w:rsidP="00ED4AD3">
      <w:pPr>
        <w:spacing w:line="400" w:lineRule="exact"/>
        <w:contextualSpacing/>
        <w:rPr>
          <w:bCs/>
          <w:sz w:val="24"/>
          <w:szCs w:val="24"/>
        </w:rPr>
      </w:pPr>
      <w:r w:rsidRPr="00ED4AD3">
        <w:rPr>
          <w:rFonts w:ascii="Times New Roman" w:eastAsia="宋体" w:hAnsi="Times New Roman" w:cs="Times New Roman" w:hint="eastAsia"/>
          <w:bCs/>
          <w:sz w:val="24"/>
          <w:szCs w:val="24"/>
        </w:rPr>
        <w:t>4</w:t>
      </w:r>
      <w:r w:rsidRPr="00ED4AD3">
        <w:rPr>
          <w:rFonts w:ascii="Times New Roman" w:eastAsia="宋体" w:hAnsi="Times New Roman" w:cs="Times New Roman"/>
          <w:bCs/>
          <w:sz w:val="24"/>
          <w:szCs w:val="24"/>
        </w:rPr>
        <w:t xml:space="preserve">.1. </w:t>
      </w:r>
      <w:r w:rsidRPr="00ED4AD3">
        <w:rPr>
          <w:rFonts w:ascii="Times New Roman" w:eastAsia="宋体" w:hAnsi="Times New Roman" w:cs="宋体" w:hint="eastAsia"/>
          <w:bCs/>
          <w:sz w:val="24"/>
          <w:szCs w:val="24"/>
        </w:rPr>
        <w:t>显微镜主机</w:t>
      </w:r>
      <w:r w:rsidRPr="00ED4AD3">
        <w:rPr>
          <w:rFonts w:ascii="Times New Roman" w:eastAsia="宋体" w:hAnsi="Times New Roman" w:cs="Times New Roman"/>
          <w:bCs/>
          <w:sz w:val="24"/>
          <w:szCs w:val="24"/>
        </w:rPr>
        <w:t xml:space="preserve">                               1</w:t>
      </w:r>
      <w:r w:rsidRPr="00ED4AD3">
        <w:rPr>
          <w:rFonts w:ascii="Times New Roman" w:eastAsia="宋体" w:hAnsi="Times New Roman" w:cs="宋体" w:hint="eastAsia"/>
          <w:bCs/>
          <w:sz w:val="24"/>
          <w:szCs w:val="24"/>
        </w:rPr>
        <w:t>套</w:t>
      </w:r>
    </w:p>
    <w:p w:rsidR="00ED4AD3" w:rsidRPr="00ED4AD3" w:rsidRDefault="00ED4AD3" w:rsidP="00ED4AD3">
      <w:pPr>
        <w:spacing w:line="400" w:lineRule="exact"/>
        <w:contextualSpacing/>
        <w:rPr>
          <w:bCs/>
          <w:sz w:val="24"/>
          <w:szCs w:val="24"/>
        </w:rPr>
      </w:pPr>
      <w:r w:rsidRPr="00ED4AD3">
        <w:rPr>
          <w:rFonts w:ascii="Times New Roman" w:eastAsia="宋体" w:hAnsi="Times New Roman" w:cs="Times New Roman" w:hint="eastAsia"/>
          <w:bCs/>
          <w:sz w:val="24"/>
          <w:szCs w:val="24"/>
        </w:rPr>
        <w:t>4</w:t>
      </w:r>
      <w:r w:rsidRPr="00ED4AD3">
        <w:rPr>
          <w:rFonts w:ascii="Times New Roman" w:eastAsia="宋体" w:hAnsi="Times New Roman" w:cs="Times New Roman"/>
          <w:bCs/>
          <w:sz w:val="24"/>
          <w:szCs w:val="24"/>
        </w:rPr>
        <w:t xml:space="preserve">.2  </w:t>
      </w:r>
      <w:r w:rsidRPr="00ED4AD3">
        <w:rPr>
          <w:rFonts w:ascii="Times New Roman" w:eastAsia="宋体" w:hAnsi="Times New Roman" w:cs="宋体" w:hint="eastAsia"/>
          <w:bCs/>
          <w:sz w:val="24"/>
          <w:szCs w:val="24"/>
        </w:rPr>
        <w:t>透射明场照明系统</w:t>
      </w:r>
      <w:r w:rsidRPr="00ED4AD3">
        <w:rPr>
          <w:rFonts w:ascii="Times New Roman" w:eastAsia="宋体" w:hAnsi="Times New Roman" w:cs="Times New Roman"/>
          <w:bCs/>
          <w:sz w:val="24"/>
          <w:szCs w:val="24"/>
        </w:rPr>
        <w:t>1</w:t>
      </w:r>
      <w:r w:rsidRPr="00ED4AD3">
        <w:rPr>
          <w:rFonts w:ascii="Times New Roman" w:eastAsia="宋体" w:hAnsi="Times New Roman" w:cs="宋体" w:hint="eastAsia"/>
          <w:bCs/>
          <w:sz w:val="24"/>
          <w:szCs w:val="24"/>
        </w:rPr>
        <w:t>套</w:t>
      </w:r>
    </w:p>
    <w:p w:rsidR="00ED4AD3" w:rsidRPr="00ED4AD3" w:rsidRDefault="00ED4AD3" w:rsidP="00ED4AD3">
      <w:pPr>
        <w:spacing w:line="400" w:lineRule="exact"/>
        <w:contextualSpacing/>
        <w:rPr>
          <w:bCs/>
          <w:sz w:val="24"/>
          <w:szCs w:val="24"/>
        </w:rPr>
      </w:pPr>
      <w:r w:rsidRPr="00ED4AD3">
        <w:rPr>
          <w:rFonts w:ascii="Times New Roman" w:eastAsia="宋体" w:hAnsi="Times New Roman" w:cs="Times New Roman" w:hint="eastAsia"/>
          <w:bCs/>
          <w:sz w:val="24"/>
          <w:szCs w:val="24"/>
        </w:rPr>
        <w:t>4</w:t>
      </w:r>
      <w:r w:rsidRPr="00ED4AD3">
        <w:rPr>
          <w:rFonts w:ascii="Times New Roman" w:eastAsia="宋体" w:hAnsi="Times New Roman" w:cs="Times New Roman"/>
          <w:bCs/>
          <w:sz w:val="24"/>
          <w:szCs w:val="24"/>
        </w:rPr>
        <w:t xml:space="preserve">.3  </w:t>
      </w:r>
      <w:r w:rsidRPr="00ED4AD3">
        <w:rPr>
          <w:rFonts w:ascii="Times New Roman" w:eastAsia="宋体" w:hAnsi="Times New Roman" w:cs="宋体" w:hint="eastAsia"/>
          <w:bCs/>
          <w:sz w:val="24"/>
          <w:szCs w:val="24"/>
        </w:rPr>
        <w:t>物镜</w:t>
      </w:r>
      <w:r w:rsidRPr="00ED4AD3">
        <w:rPr>
          <w:rFonts w:ascii="Times New Roman" w:eastAsia="宋体" w:hAnsi="Times New Roman" w:cs="宋体" w:hint="eastAsia"/>
          <w:bCs/>
          <w:sz w:val="24"/>
          <w:szCs w:val="24"/>
        </w:rPr>
        <w:t>4X/10X/20X/40X/</w:t>
      </w:r>
      <w:r w:rsidRPr="00ED4AD3">
        <w:rPr>
          <w:rFonts w:cs="宋体" w:hint="eastAsia"/>
          <w:bCs/>
          <w:sz w:val="24"/>
          <w:szCs w:val="24"/>
        </w:rPr>
        <w:t>10</w:t>
      </w:r>
      <w:r w:rsidRPr="00ED4AD3">
        <w:rPr>
          <w:rFonts w:ascii="Times New Roman" w:eastAsia="宋体" w:hAnsi="Times New Roman" w:cs="宋体" w:hint="eastAsia"/>
          <w:bCs/>
          <w:sz w:val="24"/>
          <w:szCs w:val="24"/>
        </w:rPr>
        <w:t>0X</w:t>
      </w:r>
      <w:r w:rsidRPr="00ED4AD3">
        <w:rPr>
          <w:rFonts w:ascii="Times New Roman" w:eastAsia="宋体" w:hAnsi="Times New Roman" w:cs="Times New Roman"/>
          <w:bCs/>
          <w:sz w:val="24"/>
          <w:szCs w:val="24"/>
        </w:rPr>
        <w:t xml:space="preserve"> 1</w:t>
      </w:r>
      <w:r w:rsidRPr="00ED4AD3">
        <w:rPr>
          <w:rFonts w:ascii="Times New Roman" w:eastAsia="宋体" w:hAnsi="Times New Roman" w:cs="宋体" w:hint="eastAsia"/>
          <w:bCs/>
          <w:sz w:val="24"/>
          <w:szCs w:val="24"/>
        </w:rPr>
        <w:t>套</w:t>
      </w:r>
    </w:p>
    <w:p w:rsidR="00ED4AD3" w:rsidRPr="00ED4AD3" w:rsidRDefault="00ED4AD3" w:rsidP="00ED4AD3">
      <w:pPr>
        <w:spacing w:line="400" w:lineRule="exact"/>
        <w:contextualSpacing/>
        <w:rPr>
          <w:rFonts w:ascii="Times New Roman" w:eastAsia="宋体" w:hAnsi="Times New Roman" w:cs="宋体"/>
          <w:sz w:val="24"/>
          <w:szCs w:val="24"/>
        </w:rPr>
      </w:pPr>
      <w:r w:rsidRPr="00ED4AD3">
        <w:rPr>
          <w:rFonts w:ascii="Times New Roman" w:eastAsia="宋体" w:hAnsi="Times New Roman" w:cs="Times New Roman" w:hint="eastAsia"/>
          <w:sz w:val="24"/>
          <w:szCs w:val="24"/>
        </w:rPr>
        <w:t>4</w:t>
      </w:r>
      <w:r w:rsidRPr="00ED4AD3">
        <w:rPr>
          <w:rFonts w:ascii="Times New Roman" w:eastAsia="宋体" w:hAnsi="Times New Roman" w:cs="Times New Roman"/>
          <w:sz w:val="24"/>
          <w:szCs w:val="24"/>
        </w:rPr>
        <w:t xml:space="preserve">.4  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聚光镜</w:t>
      </w:r>
      <w:r w:rsidRPr="00ED4AD3">
        <w:rPr>
          <w:rFonts w:ascii="Times New Roman" w:eastAsia="宋体" w:hAnsi="Times New Roman" w:cs="Times New Roman"/>
          <w:sz w:val="24"/>
          <w:szCs w:val="24"/>
        </w:rPr>
        <w:tab/>
      </w:r>
      <w:r w:rsidRPr="00ED4AD3">
        <w:rPr>
          <w:rFonts w:ascii="Times New Roman" w:eastAsia="宋体" w:hAnsi="Times New Roman" w:cs="Times New Roman"/>
          <w:sz w:val="24"/>
          <w:szCs w:val="24"/>
        </w:rPr>
        <w:tab/>
      </w:r>
      <w:r w:rsidRPr="00ED4AD3">
        <w:rPr>
          <w:rFonts w:ascii="Times New Roman" w:eastAsia="宋体" w:hAnsi="Times New Roman" w:cs="Times New Roman"/>
          <w:sz w:val="24"/>
          <w:szCs w:val="24"/>
        </w:rPr>
        <w:tab/>
      </w:r>
      <w:r w:rsidRPr="00ED4AD3">
        <w:rPr>
          <w:rFonts w:ascii="Times New Roman" w:eastAsia="宋体" w:hAnsi="Times New Roman" w:cs="Times New Roman"/>
          <w:sz w:val="24"/>
          <w:szCs w:val="24"/>
        </w:rPr>
        <w:tab/>
      </w:r>
      <w:r w:rsidRPr="00ED4AD3">
        <w:rPr>
          <w:rFonts w:ascii="Times New Roman" w:eastAsia="宋体" w:hAnsi="Times New Roman" w:cs="Times New Roman"/>
          <w:sz w:val="24"/>
          <w:szCs w:val="24"/>
        </w:rPr>
        <w:tab/>
      </w:r>
      <w:r w:rsidRPr="00ED4AD3">
        <w:rPr>
          <w:rFonts w:ascii="Times New Roman" w:eastAsia="宋体" w:hAnsi="Times New Roman" w:cs="Times New Roman"/>
          <w:sz w:val="24"/>
          <w:szCs w:val="24"/>
        </w:rPr>
        <w:tab/>
      </w:r>
      <w:r w:rsidRPr="00ED4AD3">
        <w:rPr>
          <w:rFonts w:ascii="Times New Roman" w:eastAsia="宋体" w:hAnsi="Times New Roman" w:cs="Times New Roman"/>
          <w:sz w:val="24"/>
          <w:szCs w:val="24"/>
        </w:rPr>
        <w:tab/>
      </w:r>
      <w:r w:rsidRPr="00ED4AD3">
        <w:rPr>
          <w:rFonts w:ascii="Times New Roman" w:eastAsia="宋体" w:hAnsi="Times New Roman" w:cs="Times New Roman"/>
          <w:sz w:val="24"/>
          <w:szCs w:val="24"/>
        </w:rPr>
        <w:tab/>
        <w:t xml:space="preserve">     1</w:t>
      </w:r>
      <w:r w:rsidRPr="00ED4AD3">
        <w:rPr>
          <w:rFonts w:ascii="Times New Roman" w:eastAsia="宋体" w:hAnsi="Times New Roman" w:cs="宋体" w:hint="eastAsia"/>
          <w:sz w:val="24"/>
          <w:szCs w:val="24"/>
        </w:rPr>
        <w:t>套</w:t>
      </w:r>
    </w:p>
    <w:p w:rsidR="00ED4AD3" w:rsidRPr="00ED4AD3" w:rsidRDefault="00ED4AD3" w:rsidP="00ED4AD3">
      <w:pPr>
        <w:spacing w:line="400" w:lineRule="exact"/>
        <w:contextualSpacing/>
        <w:rPr>
          <w:rFonts w:ascii="Times New Roman" w:eastAsia="宋体" w:hAnsi="Times New Roman" w:cs="Times New Roman"/>
          <w:bCs/>
          <w:sz w:val="24"/>
          <w:szCs w:val="24"/>
        </w:rPr>
      </w:pPr>
      <w:r w:rsidRPr="00ED4AD3">
        <w:rPr>
          <w:rFonts w:eastAsia="宋体" w:cs="宋体" w:hint="eastAsia"/>
          <w:sz w:val="24"/>
          <w:szCs w:val="24"/>
        </w:rPr>
        <w:t xml:space="preserve">4.5  </w:t>
      </w:r>
      <w:r w:rsidRPr="00ED4AD3">
        <w:rPr>
          <w:rFonts w:eastAsia="宋体" w:cs="宋体" w:hint="eastAsia"/>
          <w:sz w:val="24"/>
          <w:szCs w:val="24"/>
        </w:rPr>
        <w:t>骨髓图文分析系统</w:t>
      </w:r>
      <w:r w:rsidRPr="00ED4AD3">
        <w:rPr>
          <w:rFonts w:eastAsia="宋体" w:cs="宋体" w:hint="eastAsia"/>
          <w:sz w:val="24"/>
          <w:szCs w:val="24"/>
        </w:rPr>
        <w:t xml:space="preserve">                         1</w:t>
      </w:r>
      <w:r w:rsidRPr="00ED4AD3">
        <w:rPr>
          <w:rFonts w:eastAsia="宋体" w:cs="宋体" w:hint="eastAsia"/>
          <w:sz w:val="24"/>
          <w:szCs w:val="24"/>
        </w:rPr>
        <w:t>套</w:t>
      </w:r>
    </w:p>
    <w:p w:rsidR="00ED4AD3" w:rsidRPr="00ED4AD3" w:rsidRDefault="00ED4AD3" w:rsidP="00ED4AD3">
      <w:pPr>
        <w:spacing w:line="400" w:lineRule="exact"/>
        <w:contextualSpacing/>
        <w:rPr>
          <w:rFonts w:ascii="Times New Roman" w:eastAsia="宋体" w:hAnsi="Times New Roman" w:cs="宋体"/>
          <w:bCs/>
          <w:sz w:val="24"/>
          <w:szCs w:val="24"/>
        </w:rPr>
      </w:pPr>
      <w:r w:rsidRPr="00ED4AD3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4.6  </w:t>
      </w:r>
      <w:r w:rsidRPr="00ED4AD3">
        <w:rPr>
          <w:rFonts w:ascii="Times New Roman" w:eastAsia="宋体" w:hAnsi="Times New Roman" w:cs="宋体" w:hint="eastAsia"/>
          <w:bCs/>
          <w:sz w:val="24"/>
          <w:szCs w:val="24"/>
        </w:rPr>
        <w:t>必配的附件、配件、专用工具、消耗品等</w:t>
      </w:r>
      <w:r w:rsidRPr="00ED4AD3">
        <w:rPr>
          <w:rFonts w:ascii="Times New Roman" w:eastAsia="宋体" w:hAnsi="Times New Roman" w:cs="Times New Roman"/>
          <w:bCs/>
          <w:sz w:val="24"/>
          <w:szCs w:val="24"/>
        </w:rPr>
        <w:t xml:space="preserve"> 1</w:t>
      </w:r>
      <w:r w:rsidRPr="00ED4AD3">
        <w:rPr>
          <w:rFonts w:ascii="Times New Roman" w:eastAsia="宋体" w:hAnsi="Times New Roman" w:cs="宋体" w:hint="eastAsia"/>
          <w:bCs/>
          <w:sz w:val="24"/>
          <w:szCs w:val="24"/>
        </w:rPr>
        <w:t>套</w:t>
      </w:r>
    </w:p>
    <w:p w:rsidR="00ED4AD3" w:rsidRPr="00ED4AD3" w:rsidRDefault="00ED4AD3" w:rsidP="00ED4AD3">
      <w:pPr>
        <w:spacing w:line="400" w:lineRule="exact"/>
        <w:contextualSpacing/>
        <w:rPr>
          <w:rFonts w:ascii="Times New Roman" w:eastAsia="宋体" w:hAnsi="Times New Roman" w:cs="宋体"/>
          <w:bCs/>
          <w:sz w:val="24"/>
          <w:szCs w:val="24"/>
        </w:rPr>
      </w:pPr>
      <w:r w:rsidRPr="00ED4AD3">
        <w:rPr>
          <w:rFonts w:ascii="Times New Roman" w:eastAsia="宋体" w:hAnsi="Times New Roman" w:cs="宋体" w:hint="eastAsia"/>
          <w:bCs/>
          <w:sz w:val="24"/>
          <w:szCs w:val="24"/>
        </w:rPr>
        <w:t xml:space="preserve">4.7  </w:t>
      </w:r>
      <w:r w:rsidRPr="00ED4AD3">
        <w:rPr>
          <w:rFonts w:ascii="Times New Roman" w:eastAsia="宋体" w:hAnsi="Times New Roman" w:cs="宋体" w:hint="eastAsia"/>
          <w:bCs/>
          <w:sz w:val="24"/>
          <w:szCs w:val="24"/>
        </w:rPr>
        <w:t>输液泵</w:t>
      </w:r>
      <w:r w:rsidRPr="00ED4AD3">
        <w:rPr>
          <w:rFonts w:ascii="Times New Roman" w:eastAsia="宋体" w:hAnsi="Times New Roman" w:cs="宋体" w:hint="eastAsia"/>
          <w:bCs/>
          <w:sz w:val="24"/>
          <w:szCs w:val="24"/>
        </w:rPr>
        <w:t xml:space="preserve">                                   5</w:t>
      </w:r>
      <w:r w:rsidRPr="00ED4AD3">
        <w:rPr>
          <w:rFonts w:ascii="Times New Roman" w:eastAsia="宋体" w:hAnsi="Times New Roman" w:cs="宋体" w:hint="eastAsia"/>
          <w:bCs/>
          <w:sz w:val="24"/>
          <w:szCs w:val="24"/>
        </w:rPr>
        <w:t>台</w:t>
      </w:r>
    </w:p>
    <w:p w:rsidR="00ED4AD3" w:rsidRPr="00ED4AD3" w:rsidRDefault="00ED4AD3" w:rsidP="00ED4AD3">
      <w:pPr>
        <w:spacing w:line="400" w:lineRule="exact"/>
        <w:contextualSpacing/>
        <w:rPr>
          <w:bCs/>
          <w:sz w:val="24"/>
          <w:szCs w:val="24"/>
        </w:rPr>
      </w:pPr>
      <w:r w:rsidRPr="00ED4AD3">
        <w:rPr>
          <w:rFonts w:hint="eastAsia"/>
          <w:bCs/>
          <w:sz w:val="24"/>
          <w:szCs w:val="24"/>
        </w:rPr>
        <w:t>五、保修期：8年</w:t>
      </w:r>
    </w:p>
    <w:p w:rsidR="00ED4AD3" w:rsidRDefault="00ED4AD3" w:rsidP="00ED4AD3">
      <w:pPr>
        <w:widowControl/>
        <w:adjustRightInd w:val="0"/>
        <w:snapToGrid w:val="0"/>
        <w:spacing w:after="200" w:line="400" w:lineRule="exact"/>
        <w:contextualSpacing/>
        <w:jc w:val="center"/>
        <w:rPr>
          <w:rFonts w:ascii="宋体" w:hAnsi="宋体" w:cs="宋体" w:hint="eastAsia"/>
          <w:b/>
          <w:bCs/>
          <w:kern w:val="0"/>
          <w:sz w:val="32"/>
          <w:szCs w:val="32"/>
        </w:rPr>
      </w:pPr>
    </w:p>
    <w:p w:rsidR="00ED4AD3" w:rsidRPr="00ED4AD3" w:rsidRDefault="00ED4AD3" w:rsidP="00ED4AD3">
      <w:pPr>
        <w:widowControl/>
        <w:adjustRightInd w:val="0"/>
        <w:snapToGrid w:val="0"/>
        <w:spacing w:after="200" w:line="400" w:lineRule="exact"/>
        <w:contextualSpacing/>
        <w:jc w:val="center"/>
        <w:rPr>
          <w:rFonts w:ascii="宋体" w:hAnsi="宋体" w:cs="宋体" w:hint="eastAsia"/>
          <w:b/>
          <w:bCs/>
          <w:kern w:val="0"/>
          <w:sz w:val="32"/>
          <w:szCs w:val="32"/>
        </w:rPr>
      </w:pPr>
      <w:r w:rsidRPr="00ED4AD3">
        <w:rPr>
          <w:rFonts w:ascii="宋体" w:hAnsi="宋体" w:cs="宋体" w:hint="eastAsia"/>
          <w:b/>
          <w:bCs/>
          <w:kern w:val="0"/>
          <w:sz w:val="32"/>
          <w:szCs w:val="32"/>
        </w:rPr>
        <w:t>心电监护仪</w:t>
      </w:r>
    </w:p>
    <w:p w:rsidR="00ED4AD3" w:rsidRPr="00ED4AD3" w:rsidRDefault="00ED4AD3" w:rsidP="00ED4AD3">
      <w:pPr>
        <w:widowControl/>
        <w:adjustRightInd w:val="0"/>
        <w:snapToGrid w:val="0"/>
        <w:spacing w:after="200" w:line="400" w:lineRule="exact"/>
        <w:contextualSpacing/>
        <w:jc w:val="left"/>
        <w:rPr>
          <w:rFonts w:ascii="宋体" w:hAnsi="宋体" w:cs="宋体" w:hint="eastAsia"/>
          <w:kern w:val="0"/>
          <w:sz w:val="24"/>
          <w:szCs w:val="24"/>
        </w:rPr>
      </w:pPr>
      <w:r w:rsidRPr="00ED4AD3">
        <w:rPr>
          <w:rFonts w:ascii="宋体" w:hAnsi="宋体" w:cs="宋体" w:hint="eastAsia"/>
          <w:kern w:val="0"/>
          <w:sz w:val="24"/>
          <w:szCs w:val="24"/>
        </w:rPr>
        <w:t>用途：是对危重病人的生命体征监测与指导。</w:t>
      </w:r>
    </w:p>
    <w:p w:rsidR="00ED4AD3" w:rsidRPr="00ED4AD3" w:rsidRDefault="00ED4AD3" w:rsidP="00ED4AD3">
      <w:pPr>
        <w:widowControl/>
        <w:numPr>
          <w:ilvl w:val="0"/>
          <w:numId w:val="3"/>
        </w:numPr>
        <w:adjustRightInd w:val="0"/>
        <w:snapToGrid w:val="0"/>
        <w:spacing w:after="200" w:line="400" w:lineRule="exact"/>
        <w:contextualSpacing/>
        <w:jc w:val="left"/>
        <w:rPr>
          <w:rFonts w:ascii="宋体" w:hAnsi="宋体" w:cs="宋体" w:hint="eastAsia"/>
          <w:kern w:val="0"/>
          <w:sz w:val="24"/>
          <w:szCs w:val="24"/>
        </w:rPr>
      </w:pPr>
      <w:r w:rsidRPr="00ED4AD3">
        <w:rPr>
          <w:rFonts w:ascii="宋体" w:hAnsi="宋体" w:cs="宋体" w:hint="eastAsia"/>
          <w:kern w:val="0"/>
          <w:sz w:val="24"/>
          <w:szCs w:val="24"/>
        </w:rPr>
        <w:t>数量：</w:t>
      </w:r>
      <w:r w:rsidRPr="00ED4AD3">
        <w:rPr>
          <w:rFonts w:ascii="宋体" w:hAnsi="宋体" w:cs="宋体" w:hint="eastAsia"/>
          <w:kern w:val="0"/>
          <w:sz w:val="24"/>
          <w:szCs w:val="24"/>
        </w:rPr>
        <w:t>5</w:t>
      </w:r>
      <w:r w:rsidRPr="00ED4AD3">
        <w:rPr>
          <w:rFonts w:ascii="宋体" w:hAnsi="宋体" w:cs="宋体" w:hint="eastAsia"/>
          <w:kern w:val="0"/>
          <w:sz w:val="24"/>
          <w:szCs w:val="24"/>
        </w:rPr>
        <w:t>台</w:t>
      </w:r>
    </w:p>
    <w:p w:rsidR="00ED4AD3" w:rsidRPr="00ED4AD3" w:rsidRDefault="00ED4AD3" w:rsidP="00ED4AD3">
      <w:pPr>
        <w:widowControl/>
        <w:numPr>
          <w:ilvl w:val="0"/>
          <w:numId w:val="3"/>
        </w:numPr>
        <w:adjustRightInd w:val="0"/>
        <w:snapToGrid w:val="0"/>
        <w:spacing w:after="200" w:line="400" w:lineRule="exact"/>
        <w:contextualSpacing/>
        <w:jc w:val="left"/>
        <w:rPr>
          <w:rFonts w:ascii="宋体" w:hAnsi="宋体" w:cs="宋体" w:hint="eastAsia"/>
          <w:kern w:val="0"/>
          <w:sz w:val="24"/>
          <w:szCs w:val="24"/>
        </w:rPr>
      </w:pPr>
      <w:r w:rsidRPr="00ED4AD3">
        <w:rPr>
          <w:rFonts w:ascii="宋体" w:hAnsi="宋体" w:cs="宋体" w:hint="eastAsia"/>
          <w:kern w:val="0"/>
          <w:sz w:val="24"/>
          <w:szCs w:val="24"/>
        </w:rPr>
        <w:t>技术参数</w:t>
      </w:r>
    </w:p>
    <w:p w:rsidR="00ED4AD3" w:rsidRPr="00ED4AD3" w:rsidRDefault="00ED4AD3" w:rsidP="00ED4AD3">
      <w:pPr>
        <w:widowControl/>
        <w:adjustRightInd w:val="0"/>
        <w:snapToGrid w:val="0"/>
        <w:spacing w:after="200" w:line="400" w:lineRule="exact"/>
        <w:contextualSpacing/>
        <w:jc w:val="left"/>
        <w:rPr>
          <w:rFonts w:ascii="宋体" w:hAnsi="宋体" w:cs="宋体" w:hint="eastAsia"/>
          <w:kern w:val="0"/>
          <w:sz w:val="24"/>
          <w:szCs w:val="24"/>
        </w:rPr>
      </w:pPr>
      <w:r w:rsidRPr="00ED4AD3">
        <w:rPr>
          <w:rFonts w:ascii="宋体" w:hAnsi="宋体" w:cs="宋体" w:hint="eastAsia"/>
          <w:kern w:val="0"/>
          <w:sz w:val="24"/>
          <w:szCs w:val="24"/>
        </w:rPr>
        <w:t>1</w:t>
      </w:r>
      <w:r w:rsidRPr="00ED4AD3">
        <w:rPr>
          <w:rFonts w:ascii="宋体" w:hAnsi="宋体" w:cs="宋体" w:hint="eastAsia"/>
          <w:kern w:val="0"/>
          <w:sz w:val="24"/>
          <w:szCs w:val="24"/>
        </w:rPr>
        <w:t>、监护仪为原厂原装产品。</w:t>
      </w:r>
    </w:p>
    <w:p w:rsidR="00ED4AD3" w:rsidRPr="00ED4AD3" w:rsidRDefault="00ED4AD3" w:rsidP="00ED4AD3">
      <w:pPr>
        <w:widowControl/>
        <w:adjustRightInd w:val="0"/>
        <w:snapToGrid w:val="0"/>
        <w:spacing w:after="200" w:line="400" w:lineRule="exact"/>
        <w:contextualSpacing/>
        <w:jc w:val="left"/>
        <w:rPr>
          <w:rFonts w:ascii="宋体" w:hAnsi="宋体" w:cs="宋体" w:hint="eastAsia"/>
          <w:kern w:val="0"/>
          <w:sz w:val="24"/>
          <w:szCs w:val="24"/>
        </w:rPr>
      </w:pPr>
      <w:r w:rsidRPr="00ED4AD3">
        <w:rPr>
          <w:rFonts w:ascii="宋体" w:hAnsi="宋体" w:cs="宋体" w:hint="eastAsia"/>
          <w:kern w:val="0"/>
          <w:sz w:val="24"/>
          <w:szCs w:val="24"/>
        </w:rPr>
        <w:t>2</w:t>
      </w:r>
      <w:r w:rsidRPr="00ED4AD3">
        <w:rPr>
          <w:rFonts w:ascii="宋体" w:hAnsi="宋体" w:cs="宋体" w:hint="eastAsia"/>
          <w:kern w:val="0"/>
          <w:sz w:val="24"/>
          <w:szCs w:val="24"/>
        </w:rPr>
        <w:t>、彩色</w:t>
      </w:r>
      <w:r w:rsidRPr="00ED4AD3">
        <w:rPr>
          <w:rFonts w:ascii="宋体" w:hAnsi="宋体" w:cs="宋体" w:hint="eastAsia"/>
          <w:kern w:val="0"/>
          <w:sz w:val="24"/>
          <w:szCs w:val="24"/>
        </w:rPr>
        <w:t>TFT</w:t>
      </w:r>
      <w:r w:rsidRPr="00ED4AD3">
        <w:rPr>
          <w:rFonts w:ascii="宋体" w:hAnsi="宋体" w:cs="宋体" w:hint="eastAsia"/>
          <w:kern w:val="0"/>
          <w:sz w:val="24"/>
          <w:szCs w:val="24"/>
        </w:rPr>
        <w:t>显示，显示屏≤</w:t>
      </w:r>
      <w:r w:rsidRPr="00ED4AD3">
        <w:rPr>
          <w:rFonts w:ascii="宋体" w:hAnsi="宋体" w:cs="宋体" w:hint="eastAsia"/>
          <w:kern w:val="0"/>
          <w:sz w:val="24"/>
          <w:szCs w:val="24"/>
        </w:rPr>
        <w:t xml:space="preserve"> 8.4</w:t>
      </w:r>
      <w:r w:rsidRPr="00ED4AD3">
        <w:rPr>
          <w:rFonts w:ascii="宋体" w:hAnsi="宋体" w:cs="宋体" w:hint="eastAsia"/>
          <w:kern w:val="0"/>
          <w:sz w:val="24"/>
          <w:szCs w:val="24"/>
        </w:rPr>
        <w:t>英寸；全屏触摸操作，方便快捷，预防感染。采用无风扇设计，减少交叉感染，降低故障率。</w:t>
      </w:r>
    </w:p>
    <w:p w:rsidR="00ED4AD3" w:rsidRPr="00ED4AD3" w:rsidRDefault="00ED4AD3" w:rsidP="00ED4AD3">
      <w:pPr>
        <w:widowControl/>
        <w:adjustRightInd w:val="0"/>
        <w:snapToGrid w:val="0"/>
        <w:spacing w:after="200" w:line="400" w:lineRule="exact"/>
        <w:contextualSpacing/>
        <w:jc w:val="left"/>
        <w:rPr>
          <w:rFonts w:ascii="宋体" w:hAnsi="宋体" w:cs="宋体" w:hint="eastAsia"/>
          <w:kern w:val="0"/>
          <w:sz w:val="24"/>
          <w:szCs w:val="24"/>
        </w:rPr>
      </w:pPr>
      <w:r w:rsidRPr="00ED4AD3">
        <w:rPr>
          <w:rFonts w:ascii="宋体" w:hAnsi="宋体" w:cs="宋体" w:hint="eastAsia"/>
          <w:kern w:val="0"/>
          <w:sz w:val="24"/>
          <w:szCs w:val="24"/>
        </w:rPr>
        <w:t>3</w:t>
      </w:r>
      <w:r w:rsidRPr="00ED4AD3">
        <w:rPr>
          <w:rFonts w:ascii="宋体" w:hAnsi="宋体" w:cs="宋体" w:hint="eastAsia"/>
          <w:kern w:val="0"/>
          <w:sz w:val="24"/>
          <w:szCs w:val="24"/>
        </w:rPr>
        <w:t>、中文化操作界面，屏幕个性化设计。</w:t>
      </w:r>
    </w:p>
    <w:p w:rsidR="00ED4AD3" w:rsidRPr="00ED4AD3" w:rsidRDefault="00ED4AD3" w:rsidP="00ED4AD3">
      <w:pPr>
        <w:widowControl/>
        <w:adjustRightInd w:val="0"/>
        <w:snapToGrid w:val="0"/>
        <w:spacing w:after="200" w:line="400" w:lineRule="exact"/>
        <w:contextualSpacing/>
        <w:jc w:val="left"/>
        <w:rPr>
          <w:rFonts w:ascii="宋体" w:hAnsi="宋体" w:cs="宋体" w:hint="eastAsia"/>
          <w:kern w:val="0"/>
          <w:sz w:val="24"/>
          <w:szCs w:val="24"/>
        </w:rPr>
      </w:pPr>
      <w:r w:rsidRPr="00ED4AD3">
        <w:rPr>
          <w:rFonts w:ascii="宋体" w:hAnsi="宋体" w:cs="宋体" w:hint="eastAsia"/>
          <w:kern w:val="0"/>
          <w:sz w:val="24"/>
          <w:szCs w:val="24"/>
        </w:rPr>
        <w:t>4</w:t>
      </w:r>
      <w:r w:rsidRPr="00ED4AD3">
        <w:rPr>
          <w:rFonts w:ascii="宋体" w:hAnsi="宋体" w:cs="宋体" w:hint="eastAsia"/>
          <w:kern w:val="0"/>
          <w:sz w:val="24"/>
          <w:szCs w:val="24"/>
        </w:rPr>
        <w:t>、报警：可同时用四种方式报警，配有快速报警设置功能，自动缩窄或增宽报警范围。</w:t>
      </w:r>
    </w:p>
    <w:p w:rsidR="00ED4AD3" w:rsidRPr="00ED4AD3" w:rsidRDefault="00ED4AD3" w:rsidP="00ED4AD3">
      <w:pPr>
        <w:widowControl/>
        <w:adjustRightInd w:val="0"/>
        <w:snapToGrid w:val="0"/>
        <w:spacing w:after="200" w:line="400" w:lineRule="exact"/>
        <w:contextualSpacing/>
        <w:jc w:val="left"/>
        <w:rPr>
          <w:rFonts w:ascii="宋体" w:hAnsi="宋体" w:cs="宋体" w:hint="eastAsia"/>
          <w:kern w:val="0"/>
          <w:sz w:val="24"/>
          <w:szCs w:val="24"/>
        </w:rPr>
      </w:pPr>
      <w:r w:rsidRPr="00ED4AD3">
        <w:rPr>
          <w:rFonts w:ascii="宋体" w:hAnsi="宋体" w:cs="宋体" w:hint="eastAsia"/>
          <w:kern w:val="0"/>
          <w:sz w:val="24"/>
          <w:szCs w:val="24"/>
        </w:rPr>
        <w:lastRenderedPageBreak/>
        <w:t>5</w:t>
      </w:r>
      <w:r w:rsidRPr="00ED4AD3">
        <w:rPr>
          <w:rFonts w:ascii="宋体" w:hAnsi="宋体" w:cs="宋体" w:hint="eastAsia"/>
          <w:kern w:val="0"/>
          <w:sz w:val="24"/>
          <w:szCs w:val="24"/>
        </w:rPr>
        <w:t>、参数配置：心电</w:t>
      </w:r>
      <w:r w:rsidRPr="00ED4AD3">
        <w:rPr>
          <w:rFonts w:ascii="宋体" w:hAnsi="宋体" w:cs="宋体" w:hint="eastAsia"/>
          <w:kern w:val="0"/>
          <w:sz w:val="24"/>
          <w:szCs w:val="24"/>
        </w:rPr>
        <w:t>/</w:t>
      </w:r>
      <w:r w:rsidRPr="00ED4AD3">
        <w:rPr>
          <w:rFonts w:ascii="宋体" w:hAnsi="宋体" w:cs="宋体" w:hint="eastAsia"/>
          <w:kern w:val="0"/>
          <w:sz w:val="24"/>
          <w:szCs w:val="24"/>
        </w:rPr>
        <w:t>呼吸、血氧饱和度、无创血压、心率、脉搏</w:t>
      </w:r>
    </w:p>
    <w:p w:rsidR="00ED4AD3" w:rsidRPr="00ED4AD3" w:rsidRDefault="00ED4AD3" w:rsidP="00ED4AD3">
      <w:pPr>
        <w:widowControl/>
        <w:adjustRightInd w:val="0"/>
        <w:snapToGrid w:val="0"/>
        <w:spacing w:after="200" w:line="400" w:lineRule="exact"/>
        <w:contextualSpacing/>
        <w:jc w:val="left"/>
        <w:rPr>
          <w:rFonts w:ascii="宋体" w:hAnsi="宋体" w:cs="宋体" w:hint="eastAsia"/>
          <w:kern w:val="0"/>
          <w:sz w:val="24"/>
          <w:szCs w:val="24"/>
        </w:rPr>
      </w:pPr>
      <w:r w:rsidRPr="00ED4AD3">
        <w:rPr>
          <w:rFonts w:ascii="宋体" w:hAnsi="宋体" w:cs="宋体" w:hint="eastAsia"/>
          <w:kern w:val="0"/>
          <w:sz w:val="24"/>
          <w:szCs w:val="24"/>
        </w:rPr>
        <w:t>6</w:t>
      </w:r>
      <w:r w:rsidRPr="00ED4AD3">
        <w:rPr>
          <w:rFonts w:ascii="宋体" w:hAnsi="宋体" w:cs="宋体" w:hint="eastAsia"/>
          <w:kern w:val="0"/>
          <w:sz w:val="24"/>
          <w:szCs w:val="24"/>
        </w:rPr>
        <w:t>、具备内置锂电池，工作时间</w:t>
      </w:r>
      <w:r w:rsidRPr="00ED4AD3">
        <w:rPr>
          <w:rFonts w:ascii="宋体" w:hAnsi="宋体" w:cs="宋体" w:hint="eastAsia"/>
          <w:kern w:val="0"/>
          <w:sz w:val="24"/>
          <w:szCs w:val="24"/>
        </w:rPr>
        <w:t>&gt; 3</w:t>
      </w:r>
      <w:r w:rsidRPr="00ED4AD3">
        <w:rPr>
          <w:rFonts w:ascii="宋体" w:hAnsi="宋体" w:cs="宋体" w:hint="eastAsia"/>
          <w:kern w:val="0"/>
          <w:sz w:val="24"/>
          <w:szCs w:val="24"/>
        </w:rPr>
        <w:t>小时，方便转运。</w:t>
      </w:r>
    </w:p>
    <w:p w:rsidR="00ED4AD3" w:rsidRPr="00ED4AD3" w:rsidRDefault="00ED4AD3" w:rsidP="00ED4AD3">
      <w:pPr>
        <w:widowControl/>
        <w:adjustRightInd w:val="0"/>
        <w:snapToGrid w:val="0"/>
        <w:spacing w:after="200" w:line="400" w:lineRule="exact"/>
        <w:contextualSpacing/>
        <w:jc w:val="left"/>
        <w:rPr>
          <w:rFonts w:ascii="宋体" w:hAnsi="宋体" w:cs="宋体" w:hint="eastAsia"/>
          <w:kern w:val="0"/>
          <w:sz w:val="24"/>
          <w:szCs w:val="24"/>
        </w:rPr>
      </w:pPr>
      <w:r w:rsidRPr="00ED4AD3">
        <w:rPr>
          <w:rFonts w:ascii="宋体" w:hAnsi="宋体" w:cs="宋体" w:hint="eastAsia"/>
          <w:kern w:val="0"/>
          <w:sz w:val="24"/>
          <w:szCs w:val="24"/>
        </w:rPr>
        <w:t>7</w:t>
      </w:r>
      <w:r w:rsidRPr="00ED4AD3">
        <w:rPr>
          <w:rFonts w:ascii="宋体" w:hAnsi="宋体" w:cs="宋体" w:hint="eastAsia"/>
          <w:kern w:val="0"/>
          <w:sz w:val="24"/>
          <w:szCs w:val="24"/>
        </w:rPr>
        <w:t>、可实时监测并同屏显示病人十二导联心电波形。</w:t>
      </w:r>
    </w:p>
    <w:p w:rsidR="00ED4AD3" w:rsidRPr="00ED4AD3" w:rsidRDefault="00ED4AD3" w:rsidP="00ED4AD3">
      <w:pPr>
        <w:widowControl/>
        <w:adjustRightInd w:val="0"/>
        <w:snapToGrid w:val="0"/>
        <w:spacing w:after="200" w:line="400" w:lineRule="exact"/>
        <w:contextualSpacing/>
        <w:jc w:val="left"/>
        <w:rPr>
          <w:rFonts w:ascii="宋体" w:hAnsi="宋体" w:cs="宋体" w:hint="eastAsia"/>
          <w:kern w:val="0"/>
          <w:sz w:val="24"/>
          <w:szCs w:val="24"/>
        </w:rPr>
      </w:pPr>
      <w:r w:rsidRPr="00ED4AD3">
        <w:rPr>
          <w:rFonts w:ascii="宋体" w:hAnsi="宋体" w:cs="宋体" w:hint="eastAsia"/>
          <w:kern w:val="0"/>
          <w:sz w:val="24"/>
          <w:szCs w:val="24"/>
        </w:rPr>
        <w:t>8</w:t>
      </w:r>
      <w:r w:rsidRPr="00ED4AD3">
        <w:rPr>
          <w:rFonts w:ascii="宋体" w:hAnsi="宋体" w:cs="宋体" w:hint="eastAsia"/>
          <w:kern w:val="0"/>
          <w:sz w:val="24"/>
          <w:szCs w:val="24"/>
        </w:rPr>
        <w:t>、具备≧</w:t>
      </w:r>
      <w:r w:rsidRPr="00ED4AD3">
        <w:rPr>
          <w:rFonts w:ascii="宋体" w:hAnsi="宋体" w:cs="宋体" w:hint="eastAsia"/>
          <w:kern w:val="0"/>
          <w:sz w:val="24"/>
          <w:szCs w:val="24"/>
        </w:rPr>
        <w:t>10</w:t>
      </w:r>
      <w:r w:rsidRPr="00ED4AD3">
        <w:rPr>
          <w:rFonts w:ascii="宋体" w:hAnsi="宋体" w:cs="宋体" w:hint="eastAsia"/>
          <w:kern w:val="0"/>
          <w:sz w:val="24"/>
          <w:szCs w:val="24"/>
        </w:rPr>
        <w:t>种心律失常分析</w:t>
      </w:r>
    </w:p>
    <w:p w:rsidR="00ED4AD3" w:rsidRPr="00ED4AD3" w:rsidRDefault="00ED4AD3" w:rsidP="00ED4AD3">
      <w:pPr>
        <w:widowControl/>
        <w:adjustRightInd w:val="0"/>
        <w:snapToGrid w:val="0"/>
        <w:spacing w:after="200" w:line="400" w:lineRule="exact"/>
        <w:contextualSpacing/>
        <w:jc w:val="left"/>
        <w:rPr>
          <w:rFonts w:ascii="宋体" w:hAnsi="宋体" w:cs="宋体" w:hint="eastAsia"/>
          <w:kern w:val="0"/>
          <w:sz w:val="24"/>
          <w:szCs w:val="24"/>
        </w:rPr>
      </w:pPr>
      <w:r w:rsidRPr="00ED4AD3">
        <w:rPr>
          <w:rFonts w:ascii="宋体" w:hAnsi="宋体" w:cs="宋体" w:hint="eastAsia"/>
          <w:kern w:val="0"/>
          <w:sz w:val="24"/>
          <w:szCs w:val="24"/>
        </w:rPr>
        <w:t>9</w:t>
      </w:r>
      <w:r w:rsidRPr="00ED4AD3">
        <w:rPr>
          <w:rFonts w:ascii="宋体" w:hAnsi="宋体" w:cs="宋体" w:hint="eastAsia"/>
          <w:kern w:val="0"/>
          <w:sz w:val="24"/>
          <w:szCs w:val="24"/>
        </w:rPr>
        <w:t>、血氧饱和度监测采用</w:t>
      </w:r>
      <w:proofErr w:type="gramStart"/>
      <w:r w:rsidRPr="00ED4AD3">
        <w:rPr>
          <w:rFonts w:ascii="宋体" w:hAnsi="宋体" w:cs="宋体" w:hint="eastAsia"/>
          <w:kern w:val="0"/>
          <w:sz w:val="24"/>
          <w:szCs w:val="24"/>
        </w:rPr>
        <w:t>防运动</w:t>
      </w:r>
      <w:proofErr w:type="gramEnd"/>
      <w:r w:rsidRPr="00ED4AD3">
        <w:rPr>
          <w:rFonts w:ascii="宋体" w:hAnsi="宋体" w:cs="宋体" w:hint="eastAsia"/>
          <w:kern w:val="0"/>
          <w:sz w:val="24"/>
          <w:szCs w:val="24"/>
        </w:rPr>
        <w:t>/</w:t>
      </w:r>
      <w:r w:rsidRPr="00ED4AD3">
        <w:rPr>
          <w:rFonts w:ascii="宋体" w:hAnsi="宋体" w:cs="宋体" w:hint="eastAsia"/>
          <w:kern w:val="0"/>
          <w:sz w:val="24"/>
          <w:szCs w:val="24"/>
        </w:rPr>
        <w:t>低灌注测量技术，提供灌注指示器，并在监护仪屏幕上用数字显示，指示外周小动脉充盈状态。采用软套式传感器，以提高测量准确性及病人舒适度。</w:t>
      </w:r>
    </w:p>
    <w:p w:rsidR="00ED4AD3" w:rsidRPr="00ED4AD3" w:rsidRDefault="00ED4AD3" w:rsidP="00ED4AD3">
      <w:pPr>
        <w:widowControl/>
        <w:adjustRightInd w:val="0"/>
        <w:snapToGrid w:val="0"/>
        <w:spacing w:after="200" w:line="400" w:lineRule="exact"/>
        <w:contextualSpacing/>
        <w:jc w:val="left"/>
        <w:rPr>
          <w:rFonts w:ascii="宋体" w:hAnsi="宋体" w:cs="宋体" w:hint="eastAsia"/>
          <w:kern w:val="0"/>
          <w:sz w:val="24"/>
          <w:szCs w:val="24"/>
        </w:rPr>
      </w:pPr>
      <w:r w:rsidRPr="00ED4AD3">
        <w:rPr>
          <w:rFonts w:ascii="宋体" w:hAnsi="宋体" w:cs="宋体" w:hint="eastAsia"/>
          <w:kern w:val="0"/>
          <w:sz w:val="24"/>
          <w:szCs w:val="24"/>
        </w:rPr>
        <w:t>10</w:t>
      </w:r>
      <w:r w:rsidRPr="00ED4AD3">
        <w:rPr>
          <w:rFonts w:ascii="宋体" w:hAnsi="宋体" w:cs="宋体" w:hint="eastAsia"/>
          <w:kern w:val="0"/>
          <w:sz w:val="24"/>
          <w:szCs w:val="24"/>
        </w:rPr>
        <w:t>、无创血压采用单管测量，双参考点校正：血管内测量法和水银柱测量法。</w:t>
      </w:r>
    </w:p>
    <w:p w:rsidR="00ED4AD3" w:rsidRPr="00ED4AD3" w:rsidRDefault="00ED4AD3" w:rsidP="00ED4AD3">
      <w:pPr>
        <w:widowControl/>
        <w:adjustRightInd w:val="0"/>
        <w:snapToGrid w:val="0"/>
        <w:spacing w:after="200" w:line="400" w:lineRule="exact"/>
        <w:contextualSpacing/>
        <w:jc w:val="left"/>
        <w:rPr>
          <w:rFonts w:ascii="宋体" w:hAnsi="宋体" w:cs="宋体" w:hint="eastAsia"/>
          <w:kern w:val="0"/>
          <w:sz w:val="24"/>
          <w:szCs w:val="24"/>
        </w:rPr>
      </w:pPr>
      <w:r w:rsidRPr="00ED4AD3">
        <w:rPr>
          <w:rFonts w:ascii="宋体" w:hAnsi="宋体" w:cs="宋体" w:hint="eastAsia"/>
          <w:kern w:val="0"/>
          <w:sz w:val="24"/>
          <w:szCs w:val="24"/>
        </w:rPr>
        <w:t>11</w:t>
      </w:r>
      <w:r w:rsidRPr="00ED4AD3">
        <w:rPr>
          <w:rFonts w:ascii="宋体" w:hAnsi="宋体" w:cs="宋体" w:hint="eastAsia"/>
          <w:kern w:val="0"/>
          <w:sz w:val="24"/>
          <w:szCs w:val="24"/>
        </w:rPr>
        <w:t>、配有成人、儿童、新生儿中文专用分析软件。</w:t>
      </w:r>
    </w:p>
    <w:p w:rsidR="00ED4AD3" w:rsidRPr="00ED4AD3" w:rsidRDefault="00ED4AD3" w:rsidP="00ED4AD3">
      <w:pPr>
        <w:widowControl/>
        <w:adjustRightInd w:val="0"/>
        <w:snapToGrid w:val="0"/>
        <w:spacing w:after="200" w:line="400" w:lineRule="exact"/>
        <w:contextualSpacing/>
        <w:jc w:val="left"/>
        <w:rPr>
          <w:rFonts w:ascii="宋体" w:hAnsi="宋体" w:cs="宋体" w:hint="eastAsia"/>
          <w:kern w:val="0"/>
          <w:sz w:val="24"/>
          <w:szCs w:val="24"/>
        </w:rPr>
      </w:pPr>
      <w:r w:rsidRPr="00ED4AD3">
        <w:rPr>
          <w:rFonts w:ascii="宋体" w:hAnsi="宋体" w:cs="宋体" w:hint="eastAsia"/>
          <w:kern w:val="0"/>
          <w:sz w:val="24"/>
          <w:szCs w:val="24"/>
        </w:rPr>
        <w:t>12</w:t>
      </w:r>
      <w:r w:rsidRPr="00ED4AD3">
        <w:rPr>
          <w:rFonts w:ascii="宋体" w:hAnsi="宋体" w:cs="宋体" w:hint="eastAsia"/>
          <w:kern w:val="0"/>
          <w:sz w:val="24"/>
          <w:szCs w:val="24"/>
        </w:rPr>
        <w:t>、配有内置教学软件，方便科室内部学习交流。</w:t>
      </w:r>
    </w:p>
    <w:p w:rsidR="00ED4AD3" w:rsidRPr="00ED4AD3" w:rsidRDefault="00ED4AD3" w:rsidP="00ED4AD3">
      <w:pPr>
        <w:widowControl/>
        <w:numPr>
          <w:ilvl w:val="0"/>
          <w:numId w:val="3"/>
        </w:numPr>
        <w:adjustRightInd w:val="0"/>
        <w:snapToGrid w:val="0"/>
        <w:spacing w:after="200" w:line="400" w:lineRule="exact"/>
        <w:contextualSpacing/>
        <w:jc w:val="left"/>
        <w:rPr>
          <w:rFonts w:ascii="宋体" w:hAnsi="宋体" w:cs="宋体" w:hint="eastAsia"/>
          <w:kern w:val="0"/>
          <w:sz w:val="24"/>
          <w:szCs w:val="24"/>
        </w:rPr>
      </w:pPr>
      <w:r w:rsidRPr="00ED4AD3">
        <w:rPr>
          <w:rFonts w:ascii="宋体" w:hAnsi="宋体" w:cs="宋体" w:hint="eastAsia"/>
          <w:kern w:val="0"/>
          <w:sz w:val="24"/>
          <w:szCs w:val="24"/>
        </w:rPr>
        <w:t>配置清单</w:t>
      </w:r>
    </w:p>
    <w:tbl>
      <w:tblPr>
        <w:tblpPr w:leftFromText="180" w:rightFromText="180" w:vertAnchor="text" w:horzAnchor="page" w:tblpX="1986" w:tblpY="120"/>
        <w:tblOverlap w:val="never"/>
        <w:tblW w:w="49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68"/>
        <w:gridCol w:w="2127"/>
        <w:gridCol w:w="1437"/>
      </w:tblGrid>
      <w:tr w:rsidR="00ED4AD3" w:rsidRPr="00ED4AD3" w:rsidTr="00BC15B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D4AD3" w:rsidRPr="00ED4AD3" w:rsidRDefault="00ED4AD3" w:rsidP="00ED4AD3">
            <w:pPr>
              <w:spacing w:line="400" w:lineRule="exact"/>
              <w:ind w:rightChars="15" w:right="31"/>
              <w:contextualSpacing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ED4AD3">
              <w:rPr>
                <w:rFonts w:ascii="宋体" w:hAnsi="宋体" w:cs="宋体" w:hint="eastAsia"/>
                <w:sz w:val="24"/>
                <w:szCs w:val="24"/>
              </w:rPr>
              <w:t>序号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D4AD3" w:rsidRPr="00ED4AD3" w:rsidRDefault="00ED4AD3" w:rsidP="00ED4AD3">
            <w:pPr>
              <w:spacing w:line="400" w:lineRule="exact"/>
              <w:ind w:rightChars="15" w:right="31"/>
              <w:contextualSpacing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ED4AD3">
              <w:rPr>
                <w:rFonts w:ascii="宋体" w:hAnsi="宋体" w:cs="宋体" w:hint="eastAsia"/>
                <w:sz w:val="24"/>
                <w:szCs w:val="24"/>
              </w:rPr>
              <w:t>品名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D4AD3" w:rsidRPr="00ED4AD3" w:rsidRDefault="00ED4AD3" w:rsidP="00ED4AD3">
            <w:pPr>
              <w:spacing w:line="400" w:lineRule="exact"/>
              <w:ind w:rightChars="15" w:right="31"/>
              <w:contextualSpacing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ED4AD3">
              <w:rPr>
                <w:rFonts w:ascii="宋体" w:hAnsi="宋体" w:cs="宋体" w:hint="eastAsia"/>
                <w:sz w:val="24"/>
                <w:szCs w:val="24"/>
              </w:rPr>
              <w:t>数量</w:t>
            </w:r>
          </w:p>
        </w:tc>
      </w:tr>
      <w:tr w:rsidR="00ED4AD3" w:rsidRPr="00ED4AD3" w:rsidTr="00BC15B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D4AD3" w:rsidRPr="00ED4AD3" w:rsidRDefault="00ED4AD3" w:rsidP="00ED4AD3">
            <w:pPr>
              <w:spacing w:line="400" w:lineRule="exact"/>
              <w:ind w:rightChars="15" w:right="31"/>
              <w:contextualSpacing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ED4AD3">
              <w:rPr>
                <w:rFonts w:ascii="宋体" w:hAnsi="宋体" w:cs="宋体" w:hint="eastAsia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D4AD3" w:rsidRPr="00ED4AD3" w:rsidRDefault="00ED4AD3" w:rsidP="00ED4AD3">
            <w:pPr>
              <w:spacing w:line="400" w:lineRule="exact"/>
              <w:ind w:rightChars="15" w:right="31"/>
              <w:contextualSpacing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 w:rsidRPr="00ED4AD3">
              <w:rPr>
                <w:rFonts w:ascii="宋体" w:hAnsi="宋体" w:cs="宋体" w:hint="eastAsia"/>
                <w:sz w:val="24"/>
                <w:szCs w:val="24"/>
              </w:rPr>
              <w:t>主机（含电池）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D4AD3" w:rsidRPr="00ED4AD3" w:rsidRDefault="00ED4AD3" w:rsidP="00ED4AD3">
            <w:pPr>
              <w:spacing w:line="400" w:lineRule="exact"/>
              <w:ind w:rightChars="15" w:right="31"/>
              <w:contextualSpacing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ED4AD3">
              <w:rPr>
                <w:rFonts w:ascii="宋体" w:hAnsi="宋体" w:cs="宋体" w:hint="eastAsia"/>
                <w:sz w:val="24"/>
                <w:szCs w:val="24"/>
              </w:rPr>
              <w:t>1</w:t>
            </w:r>
            <w:r w:rsidRPr="00ED4AD3">
              <w:rPr>
                <w:rFonts w:ascii="宋体" w:hAnsi="宋体" w:cs="宋体" w:hint="eastAsia"/>
                <w:sz w:val="24"/>
                <w:szCs w:val="24"/>
              </w:rPr>
              <w:t>台</w:t>
            </w:r>
          </w:p>
        </w:tc>
      </w:tr>
      <w:tr w:rsidR="00ED4AD3" w:rsidRPr="00ED4AD3" w:rsidTr="00BC15B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D4AD3" w:rsidRPr="00ED4AD3" w:rsidRDefault="00ED4AD3" w:rsidP="00ED4AD3">
            <w:pPr>
              <w:spacing w:line="400" w:lineRule="exact"/>
              <w:ind w:rightChars="15" w:right="31"/>
              <w:contextualSpacing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ED4AD3">
              <w:rPr>
                <w:rFonts w:ascii="宋体" w:hAnsi="宋体" w:cs="宋体" w:hint="eastAsia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D4AD3" w:rsidRPr="00ED4AD3" w:rsidRDefault="00ED4AD3" w:rsidP="00ED4AD3">
            <w:pPr>
              <w:spacing w:line="400" w:lineRule="exact"/>
              <w:ind w:rightChars="15" w:right="31"/>
              <w:contextualSpacing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 w:rsidRPr="00ED4AD3">
              <w:rPr>
                <w:rFonts w:ascii="宋体" w:hAnsi="宋体" w:cs="宋体" w:hint="eastAsia"/>
                <w:sz w:val="24"/>
                <w:szCs w:val="24"/>
              </w:rPr>
              <w:t>电源线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D4AD3" w:rsidRPr="00ED4AD3" w:rsidRDefault="00ED4AD3" w:rsidP="00ED4AD3">
            <w:pPr>
              <w:spacing w:line="400" w:lineRule="exact"/>
              <w:ind w:rightChars="15" w:right="31"/>
              <w:contextualSpacing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ED4AD3">
              <w:rPr>
                <w:rFonts w:ascii="宋体" w:hAnsi="宋体" w:cs="宋体" w:hint="eastAsia"/>
                <w:sz w:val="24"/>
                <w:szCs w:val="24"/>
              </w:rPr>
              <w:t>1</w:t>
            </w:r>
            <w:r w:rsidRPr="00ED4AD3">
              <w:rPr>
                <w:rFonts w:ascii="宋体" w:hAnsi="宋体" w:cs="宋体" w:hint="eastAsia"/>
                <w:sz w:val="24"/>
                <w:szCs w:val="24"/>
              </w:rPr>
              <w:t>根</w:t>
            </w:r>
          </w:p>
        </w:tc>
      </w:tr>
      <w:tr w:rsidR="00ED4AD3" w:rsidRPr="00ED4AD3" w:rsidTr="00BC15B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D4AD3" w:rsidRPr="00ED4AD3" w:rsidRDefault="00ED4AD3" w:rsidP="00ED4AD3">
            <w:pPr>
              <w:spacing w:line="400" w:lineRule="exact"/>
              <w:ind w:rightChars="15" w:right="31"/>
              <w:contextualSpacing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ED4AD3">
              <w:rPr>
                <w:rFonts w:ascii="宋体" w:hAnsi="宋体" w:cs="宋体" w:hint="eastAsia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D4AD3" w:rsidRPr="00ED4AD3" w:rsidRDefault="00ED4AD3" w:rsidP="00ED4AD3">
            <w:pPr>
              <w:spacing w:line="400" w:lineRule="exact"/>
              <w:ind w:rightChars="15" w:right="31"/>
              <w:contextualSpacing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 w:rsidRPr="00ED4AD3">
              <w:rPr>
                <w:rFonts w:ascii="宋体" w:hAnsi="宋体" w:cs="宋体" w:hint="eastAsia"/>
                <w:sz w:val="24"/>
                <w:szCs w:val="24"/>
              </w:rPr>
              <w:t>说明书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D4AD3" w:rsidRPr="00ED4AD3" w:rsidRDefault="00ED4AD3" w:rsidP="00ED4AD3">
            <w:pPr>
              <w:spacing w:line="400" w:lineRule="exact"/>
              <w:ind w:rightChars="15" w:right="31"/>
              <w:contextualSpacing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ED4AD3">
              <w:rPr>
                <w:rFonts w:ascii="宋体" w:hAnsi="宋体" w:cs="宋体" w:hint="eastAsia"/>
                <w:sz w:val="24"/>
                <w:szCs w:val="24"/>
              </w:rPr>
              <w:t>1</w:t>
            </w:r>
            <w:r w:rsidRPr="00ED4AD3">
              <w:rPr>
                <w:rFonts w:ascii="宋体" w:hAnsi="宋体" w:cs="宋体" w:hint="eastAsia"/>
                <w:sz w:val="24"/>
                <w:szCs w:val="24"/>
              </w:rPr>
              <w:t>本</w:t>
            </w:r>
          </w:p>
        </w:tc>
      </w:tr>
      <w:tr w:rsidR="00ED4AD3" w:rsidRPr="00ED4AD3" w:rsidTr="00BC15B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D4AD3" w:rsidRPr="00ED4AD3" w:rsidRDefault="00ED4AD3" w:rsidP="00ED4AD3">
            <w:pPr>
              <w:spacing w:line="400" w:lineRule="exact"/>
              <w:ind w:rightChars="15" w:right="31"/>
              <w:contextualSpacing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ED4AD3">
              <w:rPr>
                <w:rFonts w:ascii="宋体" w:hAnsi="宋体" w:cs="宋体" w:hint="eastAsia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D4AD3" w:rsidRPr="00ED4AD3" w:rsidRDefault="00ED4AD3" w:rsidP="00ED4AD3">
            <w:pPr>
              <w:spacing w:line="400" w:lineRule="exact"/>
              <w:ind w:rightChars="15" w:right="31"/>
              <w:contextualSpacing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 w:rsidRPr="00ED4AD3">
              <w:rPr>
                <w:rFonts w:ascii="宋体" w:hAnsi="宋体" w:cs="宋体" w:hint="eastAsia"/>
                <w:sz w:val="24"/>
                <w:szCs w:val="24"/>
              </w:rPr>
              <w:t>光盘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D4AD3" w:rsidRPr="00ED4AD3" w:rsidRDefault="00ED4AD3" w:rsidP="00ED4AD3">
            <w:pPr>
              <w:spacing w:line="400" w:lineRule="exact"/>
              <w:ind w:rightChars="15" w:right="31"/>
              <w:contextualSpacing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ED4AD3">
              <w:rPr>
                <w:rFonts w:ascii="宋体" w:hAnsi="宋体" w:cs="宋体" w:hint="eastAsia"/>
                <w:sz w:val="24"/>
                <w:szCs w:val="24"/>
              </w:rPr>
              <w:t>1</w:t>
            </w:r>
            <w:r w:rsidRPr="00ED4AD3">
              <w:rPr>
                <w:rFonts w:ascii="宋体" w:hAnsi="宋体" w:cs="宋体" w:hint="eastAsia"/>
                <w:sz w:val="24"/>
                <w:szCs w:val="24"/>
              </w:rPr>
              <w:t>个</w:t>
            </w:r>
          </w:p>
        </w:tc>
      </w:tr>
      <w:tr w:rsidR="00ED4AD3" w:rsidRPr="00ED4AD3" w:rsidTr="00BC15B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D4AD3" w:rsidRPr="00ED4AD3" w:rsidRDefault="00ED4AD3" w:rsidP="00ED4AD3">
            <w:pPr>
              <w:spacing w:line="400" w:lineRule="exact"/>
              <w:ind w:rightChars="15" w:right="31"/>
              <w:contextualSpacing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ED4AD3">
              <w:rPr>
                <w:rFonts w:ascii="宋体" w:hAnsi="宋体" w:cs="宋体" w:hint="eastAsia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D4AD3" w:rsidRPr="00ED4AD3" w:rsidRDefault="00ED4AD3" w:rsidP="00ED4AD3">
            <w:pPr>
              <w:spacing w:line="400" w:lineRule="exact"/>
              <w:ind w:rightChars="15" w:right="31"/>
              <w:contextualSpacing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 w:rsidRPr="00ED4AD3">
              <w:rPr>
                <w:rFonts w:ascii="宋体" w:hAnsi="宋体" w:cs="宋体" w:hint="eastAsia"/>
                <w:sz w:val="24"/>
                <w:szCs w:val="24"/>
              </w:rPr>
              <w:t>血氧探头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D4AD3" w:rsidRPr="00ED4AD3" w:rsidRDefault="00ED4AD3" w:rsidP="00ED4AD3">
            <w:pPr>
              <w:spacing w:line="400" w:lineRule="exact"/>
              <w:ind w:rightChars="15" w:right="31"/>
              <w:contextualSpacing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ED4AD3">
              <w:rPr>
                <w:rFonts w:ascii="宋体" w:hAnsi="宋体" w:cs="宋体" w:hint="eastAsia"/>
                <w:sz w:val="24"/>
                <w:szCs w:val="24"/>
              </w:rPr>
              <w:t>1</w:t>
            </w:r>
            <w:r w:rsidRPr="00ED4AD3">
              <w:rPr>
                <w:rFonts w:ascii="宋体" w:hAnsi="宋体" w:cs="宋体" w:hint="eastAsia"/>
                <w:sz w:val="24"/>
                <w:szCs w:val="24"/>
              </w:rPr>
              <w:t>个</w:t>
            </w:r>
          </w:p>
        </w:tc>
      </w:tr>
      <w:tr w:rsidR="00ED4AD3" w:rsidRPr="00ED4AD3" w:rsidTr="00BC15B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D4AD3" w:rsidRPr="00ED4AD3" w:rsidRDefault="00ED4AD3" w:rsidP="00ED4AD3">
            <w:pPr>
              <w:spacing w:line="400" w:lineRule="exact"/>
              <w:ind w:rightChars="15" w:right="31"/>
              <w:contextualSpacing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ED4AD3">
              <w:rPr>
                <w:rFonts w:ascii="宋体" w:hAnsi="宋体" w:cs="宋体" w:hint="eastAsia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D4AD3" w:rsidRPr="00ED4AD3" w:rsidRDefault="00ED4AD3" w:rsidP="00ED4AD3">
            <w:pPr>
              <w:spacing w:line="400" w:lineRule="exact"/>
              <w:ind w:rightChars="15" w:right="31"/>
              <w:contextualSpacing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 w:rsidRPr="00ED4AD3">
              <w:rPr>
                <w:rFonts w:ascii="宋体" w:hAnsi="宋体" w:cs="宋体" w:hint="eastAsia"/>
                <w:sz w:val="24"/>
                <w:szCs w:val="24"/>
              </w:rPr>
              <w:t>血压袖带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D4AD3" w:rsidRPr="00ED4AD3" w:rsidRDefault="00ED4AD3" w:rsidP="00ED4AD3">
            <w:pPr>
              <w:spacing w:line="400" w:lineRule="exact"/>
              <w:ind w:rightChars="15" w:right="31"/>
              <w:contextualSpacing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ED4AD3">
              <w:rPr>
                <w:rFonts w:ascii="宋体" w:hAnsi="宋体" w:cs="宋体" w:hint="eastAsia"/>
                <w:sz w:val="24"/>
                <w:szCs w:val="24"/>
              </w:rPr>
              <w:t>1</w:t>
            </w:r>
            <w:r w:rsidRPr="00ED4AD3">
              <w:rPr>
                <w:rFonts w:ascii="宋体" w:hAnsi="宋体" w:cs="宋体" w:hint="eastAsia"/>
                <w:sz w:val="24"/>
                <w:szCs w:val="24"/>
              </w:rPr>
              <w:t>个</w:t>
            </w:r>
          </w:p>
        </w:tc>
      </w:tr>
      <w:tr w:rsidR="00ED4AD3" w:rsidRPr="00ED4AD3" w:rsidTr="00BC15B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D4AD3" w:rsidRPr="00ED4AD3" w:rsidRDefault="00ED4AD3" w:rsidP="00ED4AD3">
            <w:pPr>
              <w:spacing w:line="400" w:lineRule="exact"/>
              <w:ind w:rightChars="15" w:right="31"/>
              <w:contextualSpacing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ED4AD3">
              <w:rPr>
                <w:rFonts w:ascii="宋体" w:hAnsi="宋体" w:cs="宋体" w:hint="eastAsia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D4AD3" w:rsidRPr="00ED4AD3" w:rsidRDefault="00ED4AD3" w:rsidP="00ED4AD3">
            <w:pPr>
              <w:spacing w:line="400" w:lineRule="exact"/>
              <w:ind w:rightChars="15" w:right="31"/>
              <w:contextualSpacing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 w:rsidRPr="00ED4AD3">
              <w:rPr>
                <w:rFonts w:ascii="宋体" w:hAnsi="宋体" w:cs="宋体" w:hint="eastAsia"/>
                <w:sz w:val="24"/>
                <w:szCs w:val="24"/>
              </w:rPr>
              <w:t>心电导联线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D4AD3" w:rsidRPr="00ED4AD3" w:rsidRDefault="00ED4AD3" w:rsidP="00ED4AD3">
            <w:pPr>
              <w:spacing w:line="400" w:lineRule="exact"/>
              <w:ind w:rightChars="15" w:right="31"/>
              <w:contextualSpacing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ED4AD3">
              <w:rPr>
                <w:rFonts w:ascii="宋体" w:hAnsi="宋体" w:cs="宋体" w:hint="eastAsia"/>
                <w:sz w:val="24"/>
                <w:szCs w:val="24"/>
              </w:rPr>
              <w:t>1</w:t>
            </w:r>
            <w:r w:rsidRPr="00ED4AD3">
              <w:rPr>
                <w:rFonts w:ascii="宋体" w:hAnsi="宋体" w:cs="宋体" w:hint="eastAsia"/>
                <w:sz w:val="24"/>
                <w:szCs w:val="24"/>
              </w:rPr>
              <w:t>根</w:t>
            </w:r>
          </w:p>
        </w:tc>
      </w:tr>
      <w:tr w:rsidR="00ED4AD3" w:rsidRPr="00ED4AD3" w:rsidTr="00BC15B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D4AD3" w:rsidRPr="00ED4AD3" w:rsidRDefault="00ED4AD3" w:rsidP="00ED4AD3">
            <w:pPr>
              <w:spacing w:line="400" w:lineRule="exact"/>
              <w:ind w:rightChars="15" w:right="31"/>
              <w:contextualSpacing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ED4AD3">
              <w:rPr>
                <w:rFonts w:ascii="宋体" w:hAnsi="宋体" w:cs="宋体" w:hint="eastAsia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D4AD3" w:rsidRPr="00ED4AD3" w:rsidRDefault="00ED4AD3" w:rsidP="00ED4AD3">
            <w:pPr>
              <w:spacing w:line="400" w:lineRule="exact"/>
              <w:ind w:rightChars="15" w:right="31"/>
              <w:contextualSpacing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 w:rsidRPr="00ED4AD3">
              <w:rPr>
                <w:rFonts w:ascii="宋体" w:hAnsi="宋体" w:cs="宋体" w:hint="eastAsia"/>
                <w:sz w:val="24"/>
                <w:szCs w:val="24"/>
              </w:rPr>
              <w:t>心电电缆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D4AD3" w:rsidRPr="00ED4AD3" w:rsidRDefault="00ED4AD3" w:rsidP="00ED4AD3">
            <w:pPr>
              <w:spacing w:line="400" w:lineRule="exact"/>
              <w:ind w:rightChars="15" w:right="31"/>
              <w:contextualSpacing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ED4AD3">
              <w:rPr>
                <w:rFonts w:ascii="宋体" w:hAnsi="宋体" w:cs="宋体" w:hint="eastAsia"/>
                <w:sz w:val="24"/>
                <w:szCs w:val="24"/>
              </w:rPr>
              <w:t>2</w:t>
            </w:r>
            <w:r w:rsidRPr="00ED4AD3">
              <w:rPr>
                <w:rFonts w:ascii="宋体" w:hAnsi="宋体" w:cs="宋体" w:hint="eastAsia"/>
                <w:sz w:val="24"/>
                <w:szCs w:val="24"/>
              </w:rPr>
              <w:t>包</w:t>
            </w:r>
          </w:p>
        </w:tc>
      </w:tr>
      <w:tr w:rsidR="00ED4AD3" w:rsidRPr="00ED4AD3" w:rsidTr="00BC15B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D4AD3" w:rsidRPr="00ED4AD3" w:rsidRDefault="00ED4AD3" w:rsidP="00ED4AD3">
            <w:pPr>
              <w:spacing w:line="400" w:lineRule="exact"/>
              <w:ind w:rightChars="15" w:right="31"/>
              <w:contextualSpacing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ED4AD3">
              <w:rPr>
                <w:rFonts w:ascii="宋体" w:hAnsi="宋体" w:cs="宋体" w:hint="eastAsia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D4AD3" w:rsidRPr="00ED4AD3" w:rsidRDefault="00ED4AD3" w:rsidP="00ED4AD3">
            <w:pPr>
              <w:spacing w:line="400" w:lineRule="exact"/>
              <w:ind w:rightChars="15" w:right="31"/>
              <w:contextualSpacing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 w:rsidRPr="00ED4AD3">
              <w:rPr>
                <w:rFonts w:ascii="宋体" w:hAnsi="宋体" w:cs="宋体" w:hint="eastAsia"/>
                <w:sz w:val="24"/>
                <w:szCs w:val="24"/>
              </w:rPr>
              <w:t>血压测压管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D4AD3" w:rsidRPr="00ED4AD3" w:rsidRDefault="00ED4AD3" w:rsidP="00ED4AD3">
            <w:pPr>
              <w:spacing w:line="400" w:lineRule="exact"/>
              <w:ind w:rightChars="15" w:right="31"/>
              <w:contextualSpacing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ED4AD3">
              <w:rPr>
                <w:rFonts w:ascii="宋体" w:hAnsi="宋体" w:cs="宋体" w:hint="eastAsia"/>
                <w:sz w:val="24"/>
                <w:szCs w:val="24"/>
              </w:rPr>
              <w:t>1</w:t>
            </w:r>
            <w:r w:rsidRPr="00ED4AD3">
              <w:rPr>
                <w:rFonts w:ascii="宋体" w:hAnsi="宋体" w:cs="宋体" w:hint="eastAsia"/>
                <w:sz w:val="24"/>
                <w:szCs w:val="24"/>
              </w:rPr>
              <w:t>根</w:t>
            </w:r>
          </w:p>
        </w:tc>
      </w:tr>
      <w:tr w:rsidR="00ED4AD3" w:rsidRPr="00ED4AD3" w:rsidTr="00BC15B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D4AD3" w:rsidRPr="00ED4AD3" w:rsidRDefault="00ED4AD3" w:rsidP="00ED4AD3">
            <w:pPr>
              <w:spacing w:line="400" w:lineRule="exact"/>
              <w:ind w:rightChars="15" w:right="31"/>
              <w:contextualSpacing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ED4AD3">
              <w:rPr>
                <w:rFonts w:ascii="宋体" w:hAnsi="宋体" w:cs="宋体" w:hint="eastAsia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D4AD3" w:rsidRPr="00ED4AD3" w:rsidRDefault="00ED4AD3" w:rsidP="00ED4AD3">
            <w:pPr>
              <w:spacing w:line="400" w:lineRule="exact"/>
              <w:ind w:rightChars="15" w:right="31"/>
              <w:contextualSpacing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 w:rsidRPr="00ED4AD3">
              <w:rPr>
                <w:rFonts w:ascii="宋体" w:hAnsi="宋体" w:cs="宋体" w:hint="eastAsia"/>
                <w:sz w:val="24"/>
                <w:szCs w:val="24"/>
              </w:rPr>
              <w:t>心电电极片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D4AD3" w:rsidRPr="00ED4AD3" w:rsidRDefault="00ED4AD3" w:rsidP="00ED4AD3">
            <w:pPr>
              <w:spacing w:line="400" w:lineRule="exact"/>
              <w:ind w:rightChars="15" w:right="31"/>
              <w:contextualSpacing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ED4AD3">
              <w:rPr>
                <w:rFonts w:ascii="宋体" w:hAnsi="宋体" w:cs="宋体" w:hint="eastAsia"/>
                <w:sz w:val="24"/>
                <w:szCs w:val="24"/>
              </w:rPr>
              <w:t>2</w:t>
            </w:r>
            <w:r w:rsidRPr="00ED4AD3">
              <w:rPr>
                <w:rFonts w:ascii="宋体" w:hAnsi="宋体" w:cs="宋体" w:hint="eastAsia"/>
                <w:sz w:val="24"/>
                <w:szCs w:val="24"/>
              </w:rPr>
              <w:t>包</w:t>
            </w:r>
          </w:p>
        </w:tc>
      </w:tr>
    </w:tbl>
    <w:p w:rsidR="00ED4AD3" w:rsidRPr="00ED4AD3" w:rsidRDefault="00ED4AD3" w:rsidP="00ED4AD3">
      <w:pPr>
        <w:widowControl/>
        <w:adjustRightInd w:val="0"/>
        <w:snapToGrid w:val="0"/>
        <w:spacing w:after="200" w:line="400" w:lineRule="exact"/>
        <w:contextualSpacing/>
        <w:jc w:val="left"/>
        <w:rPr>
          <w:rFonts w:ascii="宋体" w:hAnsi="宋体" w:cs="宋体" w:hint="eastAsia"/>
          <w:kern w:val="0"/>
          <w:sz w:val="24"/>
          <w:szCs w:val="24"/>
        </w:rPr>
      </w:pPr>
    </w:p>
    <w:p w:rsidR="00ED4AD3" w:rsidRPr="00ED4AD3" w:rsidRDefault="00ED4AD3" w:rsidP="00ED4AD3">
      <w:pPr>
        <w:widowControl/>
        <w:adjustRightInd w:val="0"/>
        <w:snapToGrid w:val="0"/>
        <w:spacing w:after="200" w:line="400" w:lineRule="exact"/>
        <w:contextualSpacing/>
        <w:jc w:val="left"/>
        <w:rPr>
          <w:rFonts w:ascii="宋体" w:hAnsi="宋体" w:cs="宋体" w:hint="eastAsia"/>
          <w:kern w:val="0"/>
          <w:sz w:val="24"/>
          <w:szCs w:val="24"/>
        </w:rPr>
      </w:pPr>
    </w:p>
    <w:p w:rsidR="00ED4AD3" w:rsidRPr="00ED4AD3" w:rsidRDefault="00ED4AD3" w:rsidP="00ED4AD3">
      <w:pPr>
        <w:widowControl/>
        <w:adjustRightInd w:val="0"/>
        <w:snapToGrid w:val="0"/>
        <w:spacing w:after="200" w:line="400" w:lineRule="exact"/>
        <w:contextualSpacing/>
        <w:jc w:val="left"/>
        <w:rPr>
          <w:rFonts w:ascii="宋体" w:hAnsi="宋体" w:cs="宋体" w:hint="eastAsia"/>
          <w:kern w:val="0"/>
          <w:sz w:val="24"/>
          <w:szCs w:val="24"/>
        </w:rPr>
      </w:pPr>
    </w:p>
    <w:p w:rsidR="00ED4AD3" w:rsidRPr="00ED4AD3" w:rsidRDefault="00ED4AD3" w:rsidP="00ED4AD3">
      <w:pPr>
        <w:widowControl/>
        <w:adjustRightInd w:val="0"/>
        <w:snapToGrid w:val="0"/>
        <w:spacing w:after="200" w:line="400" w:lineRule="exact"/>
        <w:contextualSpacing/>
        <w:jc w:val="left"/>
        <w:rPr>
          <w:rFonts w:ascii="宋体" w:hAnsi="宋体" w:cs="宋体" w:hint="eastAsia"/>
          <w:kern w:val="0"/>
          <w:sz w:val="24"/>
          <w:szCs w:val="24"/>
        </w:rPr>
      </w:pPr>
    </w:p>
    <w:p w:rsidR="00ED4AD3" w:rsidRPr="00ED4AD3" w:rsidRDefault="00ED4AD3" w:rsidP="00ED4AD3">
      <w:pPr>
        <w:widowControl/>
        <w:adjustRightInd w:val="0"/>
        <w:snapToGrid w:val="0"/>
        <w:spacing w:after="200" w:line="400" w:lineRule="exact"/>
        <w:contextualSpacing/>
        <w:jc w:val="left"/>
        <w:rPr>
          <w:rFonts w:ascii="宋体" w:hAnsi="宋体" w:cs="宋体" w:hint="eastAsia"/>
          <w:kern w:val="0"/>
          <w:sz w:val="24"/>
          <w:szCs w:val="24"/>
        </w:rPr>
      </w:pPr>
    </w:p>
    <w:p w:rsidR="00ED4AD3" w:rsidRPr="00ED4AD3" w:rsidRDefault="00ED4AD3" w:rsidP="00ED4AD3">
      <w:pPr>
        <w:widowControl/>
        <w:adjustRightInd w:val="0"/>
        <w:snapToGrid w:val="0"/>
        <w:spacing w:after="200" w:line="400" w:lineRule="exact"/>
        <w:contextualSpacing/>
        <w:jc w:val="left"/>
        <w:rPr>
          <w:rFonts w:ascii="宋体" w:hAnsi="宋体" w:cs="宋体" w:hint="eastAsia"/>
          <w:kern w:val="0"/>
          <w:sz w:val="24"/>
          <w:szCs w:val="24"/>
        </w:rPr>
      </w:pPr>
    </w:p>
    <w:p w:rsidR="00ED4AD3" w:rsidRPr="00ED4AD3" w:rsidRDefault="00ED4AD3" w:rsidP="00ED4AD3">
      <w:pPr>
        <w:widowControl/>
        <w:adjustRightInd w:val="0"/>
        <w:snapToGrid w:val="0"/>
        <w:spacing w:after="200" w:line="400" w:lineRule="exact"/>
        <w:contextualSpacing/>
        <w:jc w:val="left"/>
        <w:rPr>
          <w:rFonts w:ascii="宋体" w:hAnsi="宋体" w:cs="宋体" w:hint="eastAsia"/>
          <w:kern w:val="0"/>
          <w:sz w:val="24"/>
          <w:szCs w:val="24"/>
        </w:rPr>
      </w:pPr>
    </w:p>
    <w:p w:rsidR="00ED4AD3" w:rsidRPr="00ED4AD3" w:rsidRDefault="00ED4AD3" w:rsidP="00ED4AD3">
      <w:pPr>
        <w:widowControl/>
        <w:adjustRightInd w:val="0"/>
        <w:snapToGrid w:val="0"/>
        <w:spacing w:after="200" w:line="400" w:lineRule="exact"/>
        <w:contextualSpacing/>
        <w:jc w:val="left"/>
        <w:rPr>
          <w:rFonts w:ascii="宋体" w:hAnsi="宋体" w:cs="宋体" w:hint="eastAsia"/>
          <w:sz w:val="24"/>
          <w:szCs w:val="24"/>
        </w:rPr>
      </w:pPr>
    </w:p>
    <w:p w:rsidR="00ED4AD3" w:rsidRDefault="00ED4AD3" w:rsidP="00ED4AD3">
      <w:pPr>
        <w:widowControl/>
        <w:adjustRightInd w:val="0"/>
        <w:snapToGrid w:val="0"/>
        <w:spacing w:after="200" w:line="400" w:lineRule="exact"/>
        <w:contextualSpacing/>
        <w:jc w:val="left"/>
        <w:rPr>
          <w:rFonts w:ascii="宋体" w:hAnsi="宋体" w:cs="宋体" w:hint="eastAsia"/>
          <w:kern w:val="0"/>
          <w:sz w:val="24"/>
          <w:szCs w:val="24"/>
        </w:rPr>
      </w:pPr>
    </w:p>
    <w:p w:rsidR="00ED4AD3" w:rsidRDefault="00ED4AD3" w:rsidP="00ED4AD3">
      <w:pPr>
        <w:widowControl/>
        <w:adjustRightInd w:val="0"/>
        <w:snapToGrid w:val="0"/>
        <w:spacing w:after="200" w:line="400" w:lineRule="exact"/>
        <w:contextualSpacing/>
        <w:jc w:val="left"/>
        <w:rPr>
          <w:rFonts w:ascii="宋体" w:hAnsi="宋体" w:cs="宋体" w:hint="eastAsia"/>
          <w:kern w:val="0"/>
          <w:sz w:val="24"/>
          <w:szCs w:val="24"/>
        </w:rPr>
      </w:pPr>
    </w:p>
    <w:p w:rsidR="00ED4AD3" w:rsidRDefault="00ED4AD3" w:rsidP="00ED4AD3">
      <w:pPr>
        <w:widowControl/>
        <w:adjustRightInd w:val="0"/>
        <w:snapToGrid w:val="0"/>
        <w:spacing w:after="200" w:line="400" w:lineRule="exact"/>
        <w:contextualSpacing/>
        <w:jc w:val="left"/>
        <w:rPr>
          <w:rFonts w:ascii="宋体" w:hAnsi="宋体" w:cs="宋体" w:hint="eastAsia"/>
          <w:kern w:val="0"/>
          <w:sz w:val="24"/>
          <w:szCs w:val="24"/>
        </w:rPr>
      </w:pPr>
    </w:p>
    <w:p w:rsidR="00ED4AD3" w:rsidRDefault="00ED4AD3" w:rsidP="00ED4AD3">
      <w:pPr>
        <w:widowControl/>
        <w:adjustRightInd w:val="0"/>
        <w:snapToGrid w:val="0"/>
        <w:spacing w:after="200" w:line="400" w:lineRule="exact"/>
        <w:contextualSpacing/>
        <w:jc w:val="left"/>
        <w:rPr>
          <w:rFonts w:ascii="宋体" w:hAnsi="宋体" w:cs="宋体" w:hint="eastAsia"/>
          <w:kern w:val="0"/>
          <w:sz w:val="24"/>
          <w:szCs w:val="24"/>
        </w:rPr>
      </w:pPr>
    </w:p>
    <w:p w:rsidR="00ED4AD3" w:rsidRDefault="00ED4AD3" w:rsidP="00ED4AD3">
      <w:pPr>
        <w:widowControl/>
        <w:adjustRightInd w:val="0"/>
        <w:snapToGrid w:val="0"/>
        <w:spacing w:after="200" w:line="400" w:lineRule="exact"/>
        <w:contextualSpacing/>
        <w:jc w:val="left"/>
        <w:rPr>
          <w:rFonts w:ascii="宋体" w:hAnsi="宋体" w:cs="宋体" w:hint="eastAsia"/>
          <w:kern w:val="0"/>
          <w:sz w:val="24"/>
          <w:szCs w:val="24"/>
        </w:rPr>
      </w:pPr>
    </w:p>
    <w:p w:rsidR="009E677A" w:rsidRPr="00ED4AD3" w:rsidRDefault="00ED4AD3" w:rsidP="00ED4AD3">
      <w:pPr>
        <w:widowControl/>
        <w:adjustRightInd w:val="0"/>
        <w:snapToGrid w:val="0"/>
        <w:spacing w:after="200" w:line="400" w:lineRule="exact"/>
        <w:contextualSpacing/>
        <w:jc w:val="left"/>
        <w:rPr>
          <w:rFonts w:ascii="宋体" w:hAnsi="宋体" w:cs="宋体"/>
          <w:sz w:val="24"/>
          <w:szCs w:val="24"/>
        </w:rPr>
      </w:pPr>
      <w:r w:rsidRPr="00ED4AD3">
        <w:rPr>
          <w:rFonts w:ascii="宋体" w:hAnsi="宋体" w:cs="宋体" w:hint="eastAsia"/>
          <w:kern w:val="0"/>
          <w:sz w:val="24"/>
          <w:szCs w:val="24"/>
        </w:rPr>
        <w:t>五、保修期：</w:t>
      </w:r>
      <w:r w:rsidRPr="00ED4AD3">
        <w:rPr>
          <w:rFonts w:ascii="宋体" w:hAnsi="宋体" w:cs="宋体" w:hint="eastAsia"/>
          <w:kern w:val="0"/>
          <w:sz w:val="24"/>
          <w:szCs w:val="24"/>
        </w:rPr>
        <w:t>4</w:t>
      </w:r>
      <w:r w:rsidRPr="00ED4AD3">
        <w:rPr>
          <w:rFonts w:ascii="宋体" w:hAnsi="宋体" w:cs="宋体" w:hint="eastAsia"/>
          <w:kern w:val="0"/>
          <w:sz w:val="24"/>
          <w:szCs w:val="24"/>
        </w:rPr>
        <w:t>年</w:t>
      </w:r>
    </w:p>
    <w:sectPr w:rsidR="009E677A" w:rsidRPr="00ED4AD3" w:rsidSect="00ED4AD3">
      <w:footerReference w:type="default" r:id="rId8"/>
      <w:pgSz w:w="11906" w:h="16838"/>
      <w:pgMar w:top="1134" w:right="1474" w:bottom="113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5C37" w:rsidRDefault="00ED5C37" w:rsidP="00ED5C37">
      <w:r>
        <w:separator/>
      </w:r>
    </w:p>
  </w:endnote>
  <w:endnote w:type="continuationSeparator" w:id="1">
    <w:p w:rsidR="00ED5C37" w:rsidRDefault="00ED5C37" w:rsidP="00ED5C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047202"/>
      <w:docPartObj>
        <w:docPartGallery w:val="Page Numbers (Bottom of Page)"/>
        <w:docPartUnique/>
      </w:docPartObj>
    </w:sdtPr>
    <w:sdtContent>
      <w:p w:rsidR="004006A2" w:rsidRDefault="004006A2">
        <w:pPr>
          <w:pStyle w:val="a3"/>
          <w:jc w:val="center"/>
        </w:pPr>
        <w:fldSimple w:instr=" PAGE   \* MERGEFORMAT ">
          <w:r w:rsidR="00ED4AD3" w:rsidRPr="00ED4AD3">
            <w:rPr>
              <w:noProof/>
              <w:lang w:val="zh-CN"/>
            </w:rPr>
            <w:t>1</w:t>
          </w:r>
        </w:fldSimple>
      </w:p>
    </w:sdtContent>
  </w:sdt>
  <w:p w:rsidR="004006A2" w:rsidRDefault="004006A2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5C37" w:rsidRDefault="00ED5C37" w:rsidP="00ED5C37">
      <w:r>
        <w:separator/>
      </w:r>
    </w:p>
  </w:footnote>
  <w:footnote w:type="continuationSeparator" w:id="1">
    <w:p w:rsidR="00ED5C37" w:rsidRDefault="00ED5C37" w:rsidP="00ED5C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9B54023"/>
    <w:multiLevelType w:val="singleLevel"/>
    <w:tmpl w:val="89B5402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9133CE2"/>
    <w:multiLevelType w:val="singleLevel"/>
    <w:tmpl w:val="C9133CE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C91D592A"/>
    <w:multiLevelType w:val="singleLevel"/>
    <w:tmpl w:val="C91D592A"/>
    <w:lvl w:ilvl="0">
      <w:start w:val="1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316F"/>
    <w:rsid w:val="000122CC"/>
    <w:rsid w:val="000128D6"/>
    <w:rsid w:val="0002159E"/>
    <w:rsid w:val="00022309"/>
    <w:rsid w:val="00026C2D"/>
    <w:rsid w:val="00032B5C"/>
    <w:rsid w:val="0003690C"/>
    <w:rsid w:val="00052A33"/>
    <w:rsid w:val="00063329"/>
    <w:rsid w:val="00070890"/>
    <w:rsid w:val="0007337D"/>
    <w:rsid w:val="0007459D"/>
    <w:rsid w:val="0007543C"/>
    <w:rsid w:val="00092023"/>
    <w:rsid w:val="0009229E"/>
    <w:rsid w:val="00095F44"/>
    <w:rsid w:val="000972E8"/>
    <w:rsid w:val="000A3997"/>
    <w:rsid w:val="000B1C9D"/>
    <w:rsid w:val="000B2822"/>
    <w:rsid w:val="000B490B"/>
    <w:rsid w:val="000C0CB1"/>
    <w:rsid w:val="000C105A"/>
    <w:rsid w:val="000C2EA9"/>
    <w:rsid w:val="000C41C2"/>
    <w:rsid w:val="000D21FC"/>
    <w:rsid w:val="000D598C"/>
    <w:rsid w:val="000E1308"/>
    <w:rsid w:val="000E5287"/>
    <w:rsid w:val="000E6120"/>
    <w:rsid w:val="0011087F"/>
    <w:rsid w:val="001122C8"/>
    <w:rsid w:val="00113C43"/>
    <w:rsid w:val="00115812"/>
    <w:rsid w:val="00116404"/>
    <w:rsid w:val="00123D45"/>
    <w:rsid w:val="00126237"/>
    <w:rsid w:val="00136326"/>
    <w:rsid w:val="00137722"/>
    <w:rsid w:val="00140684"/>
    <w:rsid w:val="00157295"/>
    <w:rsid w:val="001626B0"/>
    <w:rsid w:val="00165AE3"/>
    <w:rsid w:val="001835A3"/>
    <w:rsid w:val="00191A26"/>
    <w:rsid w:val="00193683"/>
    <w:rsid w:val="001C28AD"/>
    <w:rsid w:val="001C38C6"/>
    <w:rsid w:val="001D0143"/>
    <w:rsid w:val="001D190C"/>
    <w:rsid w:val="001D5607"/>
    <w:rsid w:val="001D75FA"/>
    <w:rsid w:val="001E1ADD"/>
    <w:rsid w:val="001F068A"/>
    <w:rsid w:val="001F1217"/>
    <w:rsid w:val="001F3252"/>
    <w:rsid w:val="001F7D45"/>
    <w:rsid w:val="00210E14"/>
    <w:rsid w:val="00216000"/>
    <w:rsid w:val="002204E2"/>
    <w:rsid w:val="002270EC"/>
    <w:rsid w:val="00237F28"/>
    <w:rsid w:val="002439CE"/>
    <w:rsid w:val="00266A6D"/>
    <w:rsid w:val="00281E7B"/>
    <w:rsid w:val="00290844"/>
    <w:rsid w:val="00290F0A"/>
    <w:rsid w:val="00293B5C"/>
    <w:rsid w:val="002A68AA"/>
    <w:rsid w:val="002B0830"/>
    <w:rsid w:val="002B1A71"/>
    <w:rsid w:val="002C5EA8"/>
    <w:rsid w:val="002C706B"/>
    <w:rsid w:val="002D4DF5"/>
    <w:rsid w:val="002E51D4"/>
    <w:rsid w:val="002E5562"/>
    <w:rsid w:val="002F2911"/>
    <w:rsid w:val="002F79C9"/>
    <w:rsid w:val="00301028"/>
    <w:rsid w:val="00303D53"/>
    <w:rsid w:val="00305CC3"/>
    <w:rsid w:val="003326A5"/>
    <w:rsid w:val="00337340"/>
    <w:rsid w:val="00342DF7"/>
    <w:rsid w:val="00345454"/>
    <w:rsid w:val="00346E10"/>
    <w:rsid w:val="00356C9D"/>
    <w:rsid w:val="00362662"/>
    <w:rsid w:val="00385C88"/>
    <w:rsid w:val="003B0D91"/>
    <w:rsid w:val="003C6425"/>
    <w:rsid w:val="003D4ABE"/>
    <w:rsid w:val="003D7CD0"/>
    <w:rsid w:val="003E4EA4"/>
    <w:rsid w:val="003F361E"/>
    <w:rsid w:val="003F5CD4"/>
    <w:rsid w:val="004006A2"/>
    <w:rsid w:val="00405995"/>
    <w:rsid w:val="004111D5"/>
    <w:rsid w:val="004131B0"/>
    <w:rsid w:val="004304A3"/>
    <w:rsid w:val="00432C32"/>
    <w:rsid w:val="0043639A"/>
    <w:rsid w:val="004422C9"/>
    <w:rsid w:val="00445A10"/>
    <w:rsid w:val="004474DD"/>
    <w:rsid w:val="0048099A"/>
    <w:rsid w:val="0048220A"/>
    <w:rsid w:val="00487927"/>
    <w:rsid w:val="00496580"/>
    <w:rsid w:val="004A57D6"/>
    <w:rsid w:val="004A7596"/>
    <w:rsid w:val="004C1112"/>
    <w:rsid w:val="004C1B77"/>
    <w:rsid w:val="004C26A6"/>
    <w:rsid w:val="004E2731"/>
    <w:rsid w:val="004E5ADE"/>
    <w:rsid w:val="004E6F3D"/>
    <w:rsid w:val="004F6AB0"/>
    <w:rsid w:val="00511490"/>
    <w:rsid w:val="00524D19"/>
    <w:rsid w:val="00535583"/>
    <w:rsid w:val="00536498"/>
    <w:rsid w:val="00537116"/>
    <w:rsid w:val="00543E2A"/>
    <w:rsid w:val="00552BC6"/>
    <w:rsid w:val="0056063E"/>
    <w:rsid w:val="00561E3D"/>
    <w:rsid w:val="00562376"/>
    <w:rsid w:val="00576E6F"/>
    <w:rsid w:val="005A0C78"/>
    <w:rsid w:val="005A20A5"/>
    <w:rsid w:val="005B3B21"/>
    <w:rsid w:val="005C30BE"/>
    <w:rsid w:val="005C6A2C"/>
    <w:rsid w:val="005D2D58"/>
    <w:rsid w:val="005D3631"/>
    <w:rsid w:val="005D4867"/>
    <w:rsid w:val="005D673E"/>
    <w:rsid w:val="005E27FD"/>
    <w:rsid w:val="005E2BDA"/>
    <w:rsid w:val="005E3484"/>
    <w:rsid w:val="005E5BE2"/>
    <w:rsid w:val="0060163D"/>
    <w:rsid w:val="00602629"/>
    <w:rsid w:val="0062302D"/>
    <w:rsid w:val="00632FD4"/>
    <w:rsid w:val="00633B4D"/>
    <w:rsid w:val="00635078"/>
    <w:rsid w:val="00635187"/>
    <w:rsid w:val="00637833"/>
    <w:rsid w:val="00641416"/>
    <w:rsid w:val="006427A7"/>
    <w:rsid w:val="00650311"/>
    <w:rsid w:val="00656413"/>
    <w:rsid w:val="006653D0"/>
    <w:rsid w:val="00670537"/>
    <w:rsid w:val="00683A1A"/>
    <w:rsid w:val="006873E0"/>
    <w:rsid w:val="006927A0"/>
    <w:rsid w:val="006B6F49"/>
    <w:rsid w:val="006D2DE4"/>
    <w:rsid w:val="006D4869"/>
    <w:rsid w:val="006E32B6"/>
    <w:rsid w:val="006F5204"/>
    <w:rsid w:val="00703969"/>
    <w:rsid w:val="00703C77"/>
    <w:rsid w:val="007153D7"/>
    <w:rsid w:val="00715DF5"/>
    <w:rsid w:val="00724944"/>
    <w:rsid w:val="00726B14"/>
    <w:rsid w:val="00733383"/>
    <w:rsid w:val="00734EAA"/>
    <w:rsid w:val="00736754"/>
    <w:rsid w:val="00746622"/>
    <w:rsid w:val="007505BA"/>
    <w:rsid w:val="00773436"/>
    <w:rsid w:val="00775D99"/>
    <w:rsid w:val="007874F7"/>
    <w:rsid w:val="00794603"/>
    <w:rsid w:val="007A662C"/>
    <w:rsid w:val="007B2DF9"/>
    <w:rsid w:val="007C2D6A"/>
    <w:rsid w:val="007D1CC8"/>
    <w:rsid w:val="007E2363"/>
    <w:rsid w:val="007E66F7"/>
    <w:rsid w:val="007F2A31"/>
    <w:rsid w:val="007F606F"/>
    <w:rsid w:val="007F6FB3"/>
    <w:rsid w:val="008055C4"/>
    <w:rsid w:val="00807A57"/>
    <w:rsid w:val="008104B2"/>
    <w:rsid w:val="00815CC3"/>
    <w:rsid w:val="00824024"/>
    <w:rsid w:val="00832657"/>
    <w:rsid w:val="00837BCA"/>
    <w:rsid w:val="008438AE"/>
    <w:rsid w:val="008502FA"/>
    <w:rsid w:val="00851E16"/>
    <w:rsid w:val="00851F94"/>
    <w:rsid w:val="00861234"/>
    <w:rsid w:val="00861FA5"/>
    <w:rsid w:val="00870010"/>
    <w:rsid w:val="008737CE"/>
    <w:rsid w:val="0089505F"/>
    <w:rsid w:val="008A6439"/>
    <w:rsid w:val="008B01AD"/>
    <w:rsid w:val="008B37F0"/>
    <w:rsid w:val="008B4A71"/>
    <w:rsid w:val="008E2EAA"/>
    <w:rsid w:val="00900935"/>
    <w:rsid w:val="009014EA"/>
    <w:rsid w:val="009023E0"/>
    <w:rsid w:val="00902AA9"/>
    <w:rsid w:val="00902FAE"/>
    <w:rsid w:val="0092211C"/>
    <w:rsid w:val="00925430"/>
    <w:rsid w:val="00942D40"/>
    <w:rsid w:val="00943D54"/>
    <w:rsid w:val="00944986"/>
    <w:rsid w:val="0095231A"/>
    <w:rsid w:val="00965E95"/>
    <w:rsid w:val="0096683B"/>
    <w:rsid w:val="00966E56"/>
    <w:rsid w:val="009849F6"/>
    <w:rsid w:val="009906E0"/>
    <w:rsid w:val="009A43B0"/>
    <w:rsid w:val="009A6857"/>
    <w:rsid w:val="009C6F38"/>
    <w:rsid w:val="009D41C7"/>
    <w:rsid w:val="009D60D9"/>
    <w:rsid w:val="009D7497"/>
    <w:rsid w:val="009E316F"/>
    <w:rsid w:val="009E58D5"/>
    <w:rsid w:val="009E677A"/>
    <w:rsid w:val="009E6872"/>
    <w:rsid w:val="00A1341A"/>
    <w:rsid w:val="00A24C3E"/>
    <w:rsid w:val="00A261D7"/>
    <w:rsid w:val="00A41B18"/>
    <w:rsid w:val="00A47DE6"/>
    <w:rsid w:val="00A53E41"/>
    <w:rsid w:val="00A636D8"/>
    <w:rsid w:val="00A71A6E"/>
    <w:rsid w:val="00A8228F"/>
    <w:rsid w:val="00A82598"/>
    <w:rsid w:val="00A96AD5"/>
    <w:rsid w:val="00AA4768"/>
    <w:rsid w:val="00AA50C0"/>
    <w:rsid w:val="00AB04E1"/>
    <w:rsid w:val="00AB605B"/>
    <w:rsid w:val="00AB6888"/>
    <w:rsid w:val="00AE16E3"/>
    <w:rsid w:val="00AE23A9"/>
    <w:rsid w:val="00AE334C"/>
    <w:rsid w:val="00AE58FC"/>
    <w:rsid w:val="00AF1413"/>
    <w:rsid w:val="00AF150B"/>
    <w:rsid w:val="00B13BC4"/>
    <w:rsid w:val="00B20B90"/>
    <w:rsid w:val="00B220AF"/>
    <w:rsid w:val="00B27B55"/>
    <w:rsid w:val="00B318F4"/>
    <w:rsid w:val="00B43941"/>
    <w:rsid w:val="00B44DC9"/>
    <w:rsid w:val="00B455AA"/>
    <w:rsid w:val="00B511BD"/>
    <w:rsid w:val="00B51C22"/>
    <w:rsid w:val="00B609B9"/>
    <w:rsid w:val="00B705D8"/>
    <w:rsid w:val="00B7304A"/>
    <w:rsid w:val="00B75717"/>
    <w:rsid w:val="00B76B07"/>
    <w:rsid w:val="00B80536"/>
    <w:rsid w:val="00B8350C"/>
    <w:rsid w:val="00B86A47"/>
    <w:rsid w:val="00B92197"/>
    <w:rsid w:val="00B95E68"/>
    <w:rsid w:val="00BA108A"/>
    <w:rsid w:val="00BA2631"/>
    <w:rsid w:val="00BA6752"/>
    <w:rsid w:val="00BB1A4A"/>
    <w:rsid w:val="00BC61E9"/>
    <w:rsid w:val="00BE11F1"/>
    <w:rsid w:val="00BE1495"/>
    <w:rsid w:val="00BF161F"/>
    <w:rsid w:val="00BF1F52"/>
    <w:rsid w:val="00BF550D"/>
    <w:rsid w:val="00C009CE"/>
    <w:rsid w:val="00C014F3"/>
    <w:rsid w:val="00C02473"/>
    <w:rsid w:val="00C13C40"/>
    <w:rsid w:val="00C23A85"/>
    <w:rsid w:val="00C26A8F"/>
    <w:rsid w:val="00C451FD"/>
    <w:rsid w:val="00C561BF"/>
    <w:rsid w:val="00C62F33"/>
    <w:rsid w:val="00C6739A"/>
    <w:rsid w:val="00CA0FD8"/>
    <w:rsid w:val="00CA2CB7"/>
    <w:rsid w:val="00CA48C4"/>
    <w:rsid w:val="00CC60DD"/>
    <w:rsid w:val="00CC62FA"/>
    <w:rsid w:val="00CD70D5"/>
    <w:rsid w:val="00CD790E"/>
    <w:rsid w:val="00D20C9C"/>
    <w:rsid w:val="00D32252"/>
    <w:rsid w:val="00D32C8E"/>
    <w:rsid w:val="00D33B84"/>
    <w:rsid w:val="00D63AE1"/>
    <w:rsid w:val="00D63E5F"/>
    <w:rsid w:val="00D666A7"/>
    <w:rsid w:val="00D669F8"/>
    <w:rsid w:val="00D6795B"/>
    <w:rsid w:val="00D70674"/>
    <w:rsid w:val="00D72B39"/>
    <w:rsid w:val="00D83921"/>
    <w:rsid w:val="00D95275"/>
    <w:rsid w:val="00DA43A0"/>
    <w:rsid w:val="00DA766F"/>
    <w:rsid w:val="00DB2D63"/>
    <w:rsid w:val="00DB33F5"/>
    <w:rsid w:val="00DB398D"/>
    <w:rsid w:val="00DC1224"/>
    <w:rsid w:val="00DC2853"/>
    <w:rsid w:val="00DD0DB7"/>
    <w:rsid w:val="00DD199A"/>
    <w:rsid w:val="00DE2580"/>
    <w:rsid w:val="00DF387A"/>
    <w:rsid w:val="00DF48CF"/>
    <w:rsid w:val="00DF5A6C"/>
    <w:rsid w:val="00E05CC5"/>
    <w:rsid w:val="00E4052C"/>
    <w:rsid w:val="00E46F30"/>
    <w:rsid w:val="00E47A22"/>
    <w:rsid w:val="00E85FB7"/>
    <w:rsid w:val="00ED3F8D"/>
    <w:rsid w:val="00ED4211"/>
    <w:rsid w:val="00ED4AD3"/>
    <w:rsid w:val="00ED5C37"/>
    <w:rsid w:val="00EE11D7"/>
    <w:rsid w:val="00EF00FF"/>
    <w:rsid w:val="00EF28C7"/>
    <w:rsid w:val="00EF3BDA"/>
    <w:rsid w:val="00EF63D3"/>
    <w:rsid w:val="00F20593"/>
    <w:rsid w:val="00F313AC"/>
    <w:rsid w:val="00F44534"/>
    <w:rsid w:val="00F53E1B"/>
    <w:rsid w:val="00F71082"/>
    <w:rsid w:val="00F75197"/>
    <w:rsid w:val="00F834CA"/>
    <w:rsid w:val="00F946DF"/>
    <w:rsid w:val="00F963D9"/>
    <w:rsid w:val="00F977E9"/>
    <w:rsid w:val="00F97802"/>
    <w:rsid w:val="00FA549C"/>
    <w:rsid w:val="00FB32C5"/>
    <w:rsid w:val="00FB6556"/>
    <w:rsid w:val="00FC6C04"/>
    <w:rsid w:val="00FD0323"/>
    <w:rsid w:val="00FD24DB"/>
    <w:rsid w:val="00FD3971"/>
    <w:rsid w:val="00FE5B13"/>
    <w:rsid w:val="00FE5BE3"/>
    <w:rsid w:val="00FF53A0"/>
    <w:rsid w:val="00FF53F5"/>
    <w:rsid w:val="06EC20FE"/>
    <w:rsid w:val="20D62AF8"/>
    <w:rsid w:val="26BF2EA0"/>
    <w:rsid w:val="3CCF0CD9"/>
    <w:rsid w:val="473838C4"/>
    <w:rsid w:val="62B37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77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9E67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9E67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E677A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9E677A"/>
    <w:rPr>
      <w:sz w:val="18"/>
      <w:szCs w:val="18"/>
    </w:rPr>
  </w:style>
  <w:style w:type="paragraph" w:styleId="a5">
    <w:name w:val="List Paragraph"/>
    <w:basedOn w:val="a"/>
    <w:uiPriority w:val="34"/>
    <w:qFormat/>
    <w:rsid w:val="009E677A"/>
    <w:pPr>
      <w:ind w:firstLineChars="200" w:firstLine="420"/>
    </w:pPr>
  </w:style>
  <w:style w:type="character" w:customStyle="1" w:styleId="font51">
    <w:name w:val="font51"/>
    <w:basedOn w:val="a0"/>
    <w:rsid w:val="009E677A"/>
    <w:rPr>
      <w:rFonts w:ascii="Arial" w:hAnsi="Arial" w:cs="Arial"/>
      <w:b/>
      <w:bCs/>
      <w:color w:val="000000"/>
      <w:sz w:val="30"/>
      <w:szCs w:val="30"/>
      <w:u w:val="single"/>
    </w:rPr>
  </w:style>
  <w:style w:type="character" w:customStyle="1" w:styleId="font31">
    <w:name w:val="font31"/>
    <w:basedOn w:val="a0"/>
    <w:qFormat/>
    <w:rsid w:val="009E677A"/>
    <w:rPr>
      <w:rFonts w:ascii="宋体" w:eastAsia="宋体" w:hAnsi="宋体" w:cs="宋体" w:hint="eastAsia"/>
      <w:b/>
      <w:bCs/>
      <w:color w:val="000000"/>
      <w:sz w:val="30"/>
      <w:szCs w:val="30"/>
      <w:u w:val="single"/>
    </w:rPr>
  </w:style>
  <w:style w:type="character" w:customStyle="1" w:styleId="font81">
    <w:name w:val="font81"/>
    <w:basedOn w:val="a0"/>
    <w:rsid w:val="009E677A"/>
    <w:rPr>
      <w:rFonts w:ascii="宋体" w:eastAsia="宋体" w:hAnsi="宋体" w:cs="宋体" w:hint="eastAsia"/>
      <w:b/>
      <w:bCs/>
      <w:color w:val="000000"/>
      <w:sz w:val="22"/>
      <w:szCs w:val="22"/>
      <w:u w:val="none"/>
    </w:rPr>
  </w:style>
  <w:style w:type="character" w:customStyle="1" w:styleId="font21">
    <w:name w:val="font21"/>
    <w:basedOn w:val="a0"/>
    <w:qFormat/>
    <w:rsid w:val="009E677A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01">
    <w:name w:val="font01"/>
    <w:basedOn w:val="a0"/>
    <w:rsid w:val="009E677A"/>
    <w:rPr>
      <w:rFonts w:ascii="Arial" w:hAnsi="Arial" w:cs="Arial" w:hint="default"/>
      <w:color w:val="000000"/>
      <w:sz w:val="22"/>
      <w:szCs w:val="22"/>
      <w:u w:val="none"/>
    </w:rPr>
  </w:style>
  <w:style w:type="character" w:customStyle="1" w:styleId="font41">
    <w:name w:val="font41"/>
    <w:basedOn w:val="a0"/>
    <w:qFormat/>
    <w:rsid w:val="009E677A"/>
    <w:rPr>
      <w:rFonts w:ascii="宋体" w:eastAsia="宋体" w:hAnsi="宋体" w:cs="宋体" w:hint="eastAsia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930</Words>
  <Characters>5302</Characters>
  <Application>Microsoft Office Word</Application>
  <DocSecurity>0</DocSecurity>
  <Lines>44</Lines>
  <Paragraphs>12</Paragraphs>
  <ScaleCrop>false</ScaleCrop>
  <Company>HP</Company>
  <LinksUpToDate>false</LinksUpToDate>
  <CharactersWithSpaces>6220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黄潮浪</dc:creator>
  <cp:lastModifiedBy>admin</cp:lastModifiedBy>
  <cp:revision>2</cp:revision>
  <cp:lastPrinted>2021-10-13T08:51:00Z</cp:lastPrinted>
  <dcterms:created xsi:type="dcterms:W3CDTF">2021-10-13T08:52:00Z</dcterms:created>
  <dcterms:modified xsi:type="dcterms:W3CDTF">2021-10-13T08:52:00Z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4CE87F6654144C27A8AD312FDE2CF900</vt:lpwstr>
  </property>
</Properties>
</file>