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7" w:type="pct"/>
        <w:tblInd w:w="-362" w:type="dxa"/>
        <w:tblLayout w:type="fixed"/>
        <w:tblLook w:val="04A0"/>
      </w:tblPr>
      <w:tblGrid>
        <w:gridCol w:w="554"/>
        <w:gridCol w:w="1438"/>
        <w:gridCol w:w="1807"/>
        <w:gridCol w:w="1398"/>
        <w:gridCol w:w="2262"/>
        <w:gridCol w:w="512"/>
        <w:gridCol w:w="1398"/>
      </w:tblGrid>
      <w:tr w:rsidR="00DE104A">
        <w:trPr>
          <w:trHeight w:val="72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耗材名称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生产企业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配送商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规格型号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单位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注册证号</w:t>
            </w:r>
          </w:p>
        </w:tc>
      </w:tr>
      <w:tr w:rsidR="00DE104A">
        <w:trPr>
          <w:trHeight w:val="76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栓塞弹簧圈</w:t>
            </w:r>
          </w:p>
        </w:tc>
        <w:tc>
          <w:tcPr>
            <w:tcW w:w="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湖南埃普特医疗器械有限公司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福建省嘉事闽益通医疗器械有限责任公司泉州分公司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0.018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系统）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br/>
              <w:t>FCS18V050050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FCS18V040040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FCS18V060070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FCS18D030023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FCS18V030020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条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20243131782</w:t>
            </w:r>
          </w:p>
        </w:tc>
      </w:tr>
      <w:tr w:rsidR="00DE104A">
        <w:trPr>
          <w:trHeight w:val="64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0.035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系统）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br/>
              <w:t>FCS35N200200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条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20243131782</w:t>
            </w:r>
          </w:p>
        </w:tc>
      </w:tr>
      <w:tr w:rsidR="00DE104A">
        <w:trPr>
          <w:trHeight w:val="72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齿状臂记忆环抱内固定器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苏州欣荣博尔特医疗器械有限公司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国药控股泉州有限公司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 xml:space="preserve">GZ 37/30-150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20173133122</w:t>
            </w:r>
          </w:p>
        </w:tc>
      </w:tr>
      <w:tr w:rsidR="00DE104A">
        <w:trPr>
          <w:trHeight w:val="393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卵圆孔未闭封堵器及封堵器介入输送系统</w:t>
            </w:r>
          </w:p>
        </w:tc>
        <w:tc>
          <w:tcPr>
            <w:tcW w:w="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武汉唯柯医疗科技有限公司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泉州鹭燕医疗器械有限公司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WKPFO36/36-6-S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WKPFO18/18-3-S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WKPFO24/30-6-S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WKPFO30/36-6-S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WKPFO30/24-6-S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WKPFO24/24-3-S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WKPFO36/30-6-S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WKPFO30/30-3-S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WKPFO18/24-3-S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WKPFO24/30-3-S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WKPFO30/36-3-S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WKPFO30/30-6-S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353C88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套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20243130276</w:t>
            </w:r>
          </w:p>
        </w:tc>
      </w:tr>
      <w:tr w:rsidR="00DE104A">
        <w:trPr>
          <w:trHeight w:val="100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WKIIDS-12F-85/45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WKIIDS-8F-85/45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WKIIDS-10F-85/45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WKIIDS-14F-85/45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WKIIDS-7F-85/45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WKIIDS-9F-85/45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套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20243030213</w:t>
            </w:r>
          </w:p>
        </w:tc>
      </w:tr>
      <w:tr w:rsidR="00DE104A">
        <w:trPr>
          <w:trHeight w:val="72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脉冲消融导管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波科国际医疗贸易（上海）有限公司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海王医疗配送服务（福建）有限公司泉州分公司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41M401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41M402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根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20243010355</w:t>
            </w:r>
          </w:p>
        </w:tc>
      </w:tr>
      <w:tr w:rsidR="00DE104A">
        <w:trPr>
          <w:trHeight w:val="102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伯恩森斯韦伯斯特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(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以色列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)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有限责任公司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BiosenseWebster(srae)ltd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泉州万康生物医药科技有限公司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D141201IL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20253010070</w:t>
            </w:r>
          </w:p>
        </w:tc>
      </w:tr>
      <w:tr w:rsidR="00DE104A">
        <w:trPr>
          <w:trHeight w:val="72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四川锦江电子医疗器械科技股份有限公司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泉州致康医疗供应链管理有限公司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PFA8D15LK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PFA8D15LT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根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20233012053</w:t>
            </w:r>
          </w:p>
        </w:tc>
      </w:tr>
      <w:tr w:rsidR="00DE104A">
        <w:trPr>
          <w:trHeight w:val="60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人工晶体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美国爱尔康公司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泉州鹭燕医疗器械有限公司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MA60AC +6.0D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20153161306</w:t>
            </w:r>
          </w:p>
        </w:tc>
      </w:tr>
      <w:tr w:rsidR="00DE104A">
        <w:trPr>
          <w:trHeight w:val="66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日本尼德克株式会社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九州通医疗科技（泉州）有限公司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N4-18YG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20183161839</w:t>
            </w:r>
          </w:p>
        </w:tc>
      </w:tr>
      <w:tr w:rsidR="00DE104A">
        <w:trPr>
          <w:trHeight w:val="54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角膜塑形用硬性透气接触镜</w:t>
            </w:r>
          </w:p>
        </w:tc>
        <w:tc>
          <w:tcPr>
            <w:tcW w:w="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欧普康视科技股份有限公司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泉州市鲤城区梦戴维光学有限公司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XO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梦戴维定制片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IV-DF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（降幅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度以内）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20163160131</w:t>
            </w:r>
          </w:p>
        </w:tc>
      </w:tr>
      <w:tr w:rsidR="00DE104A">
        <w:trPr>
          <w:trHeight w:val="54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XO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梦戴维定制片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IV-DF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（降幅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225-400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度）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20163160131</w:t>
            </w:r>
          </w:p>
        </w:tc>
      </w:tr>
      <w:tr w:rsidR="00DE104A">
        <w:trPr>
          <w:trHeight w:val="54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XO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梦戴维定制片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IV-DF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（降幅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425-600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度）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20163160131</w:t>
            </w:r>
          </w:p>
        </w:tc>
      </w:tr>
      <w:tr w:rsidR="00DE104A">
        <w:trPr>
          <w:trHeight w:val="54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XO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戴维定制片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IV-AP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（降幅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度以内）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20163160131</w:t>
            </w:r>
          </w:p>
        </w:tc>
      </w:tr>
      <w:tr w:rsidR="00DE104A">
        <w:trPr>
          <w:trHeight w:val="66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人工骨修复材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料</w:t>
            </w:r>
          </w:p>
        </w:tc>
        <w:tc>
          <w:tcPr>
            <w:tcW w:w="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奥精医疗科技股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份有限公司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国药控股泉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州有限公司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规格：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 xml:space="preserve">D*d*H=8*8*3mm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4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 xml:space="preserve"> 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；型号：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SM-C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盒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20143132075</w:t>
            </w:r>
          </w:p>
        </w:tc>
      </w:tr>
      <w:tr w:rsidR="00DE104A">
        <w:trPr>
          <w:trHeight w:val="66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规格：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D*T*d*H=14*2*8.5*4mm 1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 xml:space="preserve"> 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；型号：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SM-S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20143132075</w:t>
            </w:r>
          </w:p>
        </w:tc>
      </w:tr>
      <w:tr w:rsidR="00DE104A">
        <w:trPr>
          <w:trHeight w:val="66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规格：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D*T*d*H=33*3*23*4mm 1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盒；型号：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SM-S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20143132075</w:t>
            </w:r>
          </w:p>
        </w:tc>
      </w:tr>
      <w:tr w:rsidR="00DE104A">
        <w:trPr>
          <w:trHeight w:val="66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规格：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D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d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H=8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×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3mm 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盒；型号：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SM-C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盒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20143132075</w:t>
            </w:r>
          </w:p>
        </w:tc>
      </w:tr>
      <w:tr w:rsidR="00DE104A">
        <w:trPr>
          <w:trHeight w:val="600"/>
        </w:trPr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脱细胞基质周围神经修复膜</w:t>
            </w:r>
          </w:p>
        </w:tc>
        <w:tc>
          <w:tcPr>
            <w:tcW w:w="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山东隽秀生物科技股份有限公司</w:t>
            </w:r>
          </w:p>
        </w:tc>
        <w:tc>
          <w:tcPr>
            <w:tcW w:w="7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泉州鹭燕医疗器械有限公司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12mm*20mm*0.09mm,JX-12-20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20193130355</w:t>
            </w:r>
          </w:p>
        </w:tc>
      </w:tr>
      <w:tr w:rsidR="00DE104A">
        <w:trPr>
          <w:trHeight w:val="60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6mm*10mm*0.09mm,JX-6-10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20193130355</w:t>
            </w:r>
          </w:p>
        </w:tc>
      </w:tr>
      <w:tr w:rsidR="00DE104A">
        <w:trPr>
          <w:trHeight w:val="600"/>
        </w:trPr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DE104A">
            <w:pPr>
              <w:jc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8mm*15mm*0.09mm,JX-8-15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片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20193130355</w:t>
            </w:r>
          </w:p>
        </w:tc>
      </w:tr>
      <w:tr w:rsidR="00DE104A">
        <w:trPr>
          <w:trHeight w:val="192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9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机械血栓切除系统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史卓博医疗公司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Straub Medical AG.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泉州鹭燕医疗器械有限公司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Aspirex®S 6F 135cm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80227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 xml:space="preserve">Rotarex®S 8F 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85cm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80223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Rotarex®S 8F 110cm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80224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Rotarex®S 6F 110cm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80219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Aspirex®S 6F 110cm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80226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Rotarex®S 6F 135cm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80202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Aspirex®S 10F 110cm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80232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Aspirex®S 8F 85cm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80229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Aspirex®S 8F 110cm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80230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套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国械注进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20143035278</w:t>
            </w:r>
          </w:p>
        </w:tc>
      </w:tr>
      <w:tr w:rsidR="00DE104A">
        <w:trPr>
          <w:trHeight w:val="72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胸主动脉覆膜支架系统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湖南埃普特医疗器械有限公司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福建省嘉事闽益通医疗器械有限责任公司泉州分公司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TSG362820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TSG282320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TSG302220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TSG322420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、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TSG342620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条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20243130726</w:t>
            </w:r>
          </w:p>
        </w:tc>
      </w:tr>
      <w:tr w:rsidR="00DE104A">
        <w:trPr>
          <w:trHeight w:val="138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主动脉覆膜支架系统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先健科技（深圳）有限公司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泉州国培供应链管理有限公司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TAA2020080LP-18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TAA2222080LP-18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TAA2424080LP-18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TAA2626080LP-18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TAA2828080LP-18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TAA3030080LP-18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TAA3232080LP-20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TAA3434080LP-20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，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TAA3636080LP-20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。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套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20253130305</w:t>
            </w:r>
          </w:p>
        </w:tc>
      </w:tr>
      <w:tr w:rsidR="00DE104A">
        <w:trPr>
          <w:trHeight w:val="7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lastRenderedPageBreak/>
              <w:t>12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一次性使用外周血管内冲击波导管</w:t>
            </w:r>
          </w:p>
        </w:tc>
        <w:tc>
          <w:tcPr>
            <w:tcW w:w="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深圳市赛禾医疗技术有限公司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泉州国培供应链管理有限公司</w:t>
            </w:r>
          </w:p>
        </w:tc>
        <w:tc>
          <w:tcPr>
            <w:tcW w:w="1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left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注册证全规格型号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根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04A" w:rsidRDefault="00126F25">
            <w:pPr>
              <w:widowControl/>
              <w:jc w:val="center"/>
              <w:textAlignment w:val="center"/>
              <w:rPr>
                <w:rFonts w:ascii="等线" w:eastAsia="等线" w:hAnsi="等线" w:cs="等线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国械注准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/>
              </w:rPr>
              <w:t>20243012461</w:t>
            </w:r>
          </w:p>
        </w:tc>
      </w:tr>
    </w:tbl>
    <w:p w:rsidR="00DE104A" w:rsidRDefault="00DE104A"/>
    <w:sectPr w:rsidR="00DE104A" w:rsidSect="00DE10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F25" w:rsidRDefault="00126F25" w:rsidP="00353C88">
      <w:r>
        <w:separator/>
      </w:r>
    </w:p>
  </w:endnote>
  <w:endnote w:type="continuationSeparator" w:id="1">
    <w:p w:rsidR="00126F25" w:rsidRDefault="00126F25" w:rsidP="00353C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F25" w:rsidRDefault="00126F25" w:rsidP="00353C88">
      <w:r>
        <w:separator/>
      </w:r>
    </w:p>
  </w:footnote>
  <w:footnote w:type="continuationSeparator" w:id="1">
    <w:p w:rsidR="00126F25" w:rsidRDefault="00126F25" w:rsidP="00353C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DE104A"/>
    <w:rsid w:val="00126F25"/>
    <w:rsid w:val="00353C88"/>
    <w:rsid w:val="00DE104A"/>
    <w:rsid w:val="4DD6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104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53C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53C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53C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53C8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2</cp:revision>
  <dcterms:created xsi:type="dcterms:W3CDTF">2026-08-04T08:38:00Z</dcterms:created>
  <dcterms:modified xsi:type="dcterms:W3CDTF">2026-08-06T01:15:00Z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eyJoZGlkIjoiZTU2NjFiYzgxNzg0YzM2ZTI1YmQyYjM1OTdhNmM2MDgiLCJ1c2VySWQiOiIxMTM5NTg5ODQxIn0=</vt:lpwstr>
  </property>
  <property fmtid="{D5CDD505-2E9C-101B-9397-08002B2CF9AE}" pid="4" name="ICV">
    <vt:lpwstr>F96A9248322548FFB122C88C6CB9FFBF_12</vt:lpwstr>
  </property>
</Properties>
</file>